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9B8" w:rsidRPr="007F340A" w:rsidRDefault="002469B8" w:rsidP="002469B8">
      <w:pPr>
        <w:jc w:val="center"/>
        <w:rPr>
          <w:sz w:val="28"/>
          <w:szCs w:val="28"/>
          <w:lang w:eastAsia="ru-RU"/>
        </w:rPr>
      </w:pPr>
      <w:r>
        <w:rPr>
          <w:noProof/>
          <w:lang w:eastAsia="ru-RU"/>
        </w:rPr>
        <w:drawing>
          <wp:inline distT="0" distB="0" distL="0" distR="0" wp14:anchorId="169CF614" wp14:editId="1E9913AA">
            <wp:extent cx="783544" cy="925032"/>
            <wp:effectExtent l="0" t="0" r="0" b="0"/>
            <wp:docPr id="23" name="Рисунок 23" descr="АмГП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АмГПГУ"/>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3675" cy="925186"/>
                    </a:xfrm>
                    <a:prstGeom prst="rect">
                      <a:avLst/>
                    </a:prstGeom>
                    <a:noFill/>
                    <a:ln>
                      <a:noFill/>
                    </a:ln>
                  </pic:spPr>
                </pic:pic>
              </a:graphicData>
            </a:graphic>
          </wp:inline>
        </w:drawing>
      </w:r>
    </w:p>
    <w:p w:rsidR="002469B8" w:rsidRPr="007F340A" w:rsidRDefault="002469B8" w:rsidP="002469B8">
      <w:pPr>
        <w:jc w:val="center"/>
        <w:rPr>
          <w:sz w:val="16"/>
          <w:szCs w:val="16"/>
          <w:lang w:eastAsia="ru-RU"/>
        </w:rPr>
      </w:pPr>
    </w:p>
    <w:p w:rsidR="002469B8" w:rsidRPr="007F340A" w:rsidRDefault="002469B8" w:rsidP="002469B8">
      <w:pPr>
        <w:jc w:val="center"/>
        <w:rPr>
          <w:sz w:val="28"/>
          <w:szCs w:val="28"/>
          <w:lang w:eastAsia="ru-RU"/>
        </w:rPr>
      </w:pPr>
      <w:r>
        <w:rPr>
          <w:sz w:val="28"/>
          <w:szCs w:val="28"/>
          <w:lang w:eastAsia="ru-RU"/>
        </w:rPr>
        <w:t>ф</w:t>
      </w:r>
      <w:r w:rsidRPr="007F340A">
        <w:rPr>
          <w:sz w:val="28"/>
          <w:szCs w:val="28"/>
          <w:lang w:eastAsia="ru-RU"/>
        </w:rPr>
        <w:t>едеральное государственное бюджетное образовательное учреждение</w:t>
      </w:r>
    </w:p>
    <w:p w:rsidR="002469B8" w:rsidRPr="007F340A" w:rsidRDefault="002469B8" w:rsidP="002469B8">
      <w:pPr>
        <w:jc w:val="center"/>
        <w:rPr>
          <w:sz w:val="28"/>
          <w:szCs w:val="28"/>
          <w:lang w:eastAsia="ru-RU"/>
        </w:rPr>
      </w:pPr>
      <w:r w:rsidRPr="007F340A">
        <w:rPr>
          <w:sz w:val="28"/>
          <w:szCs w:val="28"/>
          <w:lang w:eastAsia="ru-RU"/>
        </w:rPr>
        <w:t>высшего профессионального образования</w:t>
      </w:r>
    </w:p>
    <w:p w:rsidR="002469B8" w:rsidRPr="007F340A" w:rsidRDefault="002469B8" w:rsidP="002469B8">
      <w:pPr>
        <w:jc w:val="center"/>
        <w:rPr>
          <w:sz w:val="28"/>
          <w:szCs w:val="28"/>
          <w:lang w:eastAsia="ru-RU"/>
        </w:rPr>
      </w:pPr>
      <w:r w:rsidRPr="007F340A">
        <w:rPr>
          <w:sz w:val="28"/>
          <w:szCs w:val="28"/>
          <w:lang w:eastAsia="ru-RU"/>
        </w:rPr>
        <w:t xml:space="preserve"> «Амурский гуманитарно-педагогический государственный университет»</w:t>
      </w:r>
    </w:p>
    <w:p w:rsidR="002469B8" w:rsidRPr="007F340A" w:rsidRDefault="002469B8" w:rsidP="002469B8">
      <w:pPr>
        <w:jc w:val="center"/>
        <w:rPr>
          <w:sz w:val="28"/>
          <w:szCs w:val="28"/>
          <w:lang w:eastAsia="ru-RU"/>
        </w:rPr>
      </w:pPr>
      <w:r w:rsidRPr="007F340A">
        <w:rPr>
          <w:sz w:val="28"/>
          <w:szCs w:val="28"/>
          <w:lang w:eastAsia="ru-RU"/>
        </w:rPr>
        <w:t>(ФГ</w:t>
      </w:r>
      <w:r>
        <w:rPr>
          <w:sz w:val="28"/>
          <w:szCs w:val="28"/>
          <w:lang w:eastAsia="ru-RU"/>
        </w:rPr>
        <w:t>Б</w:t>
      </w:r>
      <w:r w:rsidRPr="007F340A">
        <w:rPr>
          <w:sz w:val="28"/>
          <w:szCs w:val="28"/>
          <w:lang w:eastAsia="ru-RU"/>
        </w:rPr>
        <w:t>ОУ ВПО «</w:t>
      </w:r>
      <w:proofErr w:type="spellStart"/>
      <w:r w:rsidRPr="007F340A">
        <w:rPr>
          <w:sz w:val="28"/>
          <w:szCs w:val="28"/>
          <w:lang w:eastAsia="ru-RU"/>
        </w:rPr>
        <w:t>АмГПГУ</w:t>
      </w:r>
      <w:proofErr w:type="spellEnd"/>
      <w:r w:rsidRPr="007F340A">
        <w:rPr>
          <w:sz w:val="28"/>
          <w:szCs w:val="28"/>
          <w:lang w:eastAsia="ru-RU"/>
        </w:rPr>
        <w:t>»)</w:t>
      </w:r>
    </w:p>
    <w:p w:rsidR="002469B8" w:rsidRPr="007F340A" w:rsidRDefault="002469B8" w:rsidP="002469B8">
      <w:pPr>
        <w:rPr>
          <w:sz w:val="28"/>
          <w:szCs w:val="28"/>
          <w:lang w:eastAsia="ru-RU"/>
        </w:rPr>
      </w:pPr>
    </w:p>
    <w:p w:rsidR="002469B8" w:rsidRDefault="002469B8" w:rsidP="002469B8">
      <w:pPr>
        <w:jc w:val="center"/>
        <w:rPr>
          <w:sz w:val="28"/>
          <w:szCs w:val="28"/>
          <w:lang w:eastAsia="ru-RU"/>
        </w:rPr>
      </w:pPr>
      <w:r w:rsidRPr="002469B8">
        <w:rPr>
          <w:sz w:val="28"/>
          <w:szCs w:val="28"/>
          <w:lang w:eastAsia="ru-RU"/>
        </w:rPr>
        <w:t>Институт заочного и дополнительного образования</w:t>
      </w:r>
    </w:p>
    <w:p w:rsidR="00A62838" w:rsidRPr="00A62838" w:rsidRDefault="00A62838" w:rsidP="00A62838">
      <w:pPr>
        <w:jc w:val="center"/>
        <w:rPr>
          <w:bCs/>
          <w:sz w:val="28"/>
          <w:szCs w:val="28"/>
        </w:rPr>
      </w:pPr>
      <w:r w:rsidRPr="00A62838">
        <w:rPr>
          <w:sz w:val="28"/>
          <w:szCs w:val="28"/>
          <w:lang w:eastAsia="ru-RU"/>
        </w:rPr>
        <w:t xml:space="preserve">Отдел </w:t>
      </w:r>
      <w:r w:rsidRPr="00A62838">
        <w:rPr>
          <w:bCs/>
          <w:sz w:val="28"/>
          <w:szCs w:val="28"/>
        </w:rPr>
        <w:t>переподготовки кадров и дополнительного образования</w:t>
      </w:r>
    </w:p>
    <w:p w:rsidR="002469B8" w:rsidRPr="007F340A" w:rsidRDefault="002469B8" w:rsidP="002469B8">
      <w:pPr>
        <w:jc w:val="center"/>
        <w:rPr>
          <w:sz w:val="28"/>
          <w:szCs w:val="28"/>
          <w:lang w:eastAsia="ru-RU"/>
        </w:rPr>
      </w:pPr>
      <w:r w:rsidRPr="007F340A">
        <w:rPr>
          <w:sz w:val="28"/>
          <w:szCs w:val="28"/>
          <w:lang w:eastAsia="ru-RU"/>
        </w:rPr>
        <w:t xml:space="preserve">Кафедра </w:t>
      </w:r>
      <w:r>
        <w:rPr>
          <w:sz w:val="28"/>
          <w:szCs w:val="28"/>
          <w:lang w:eastAsia="ru-RU"/>
        </w:rPr>
        <w:t>информационной безопасности, информационных систем и физики</w:t>
      </w:r>
    </w:p>
    <w:p w:rsidR="002469B8" w:rsidRPr="007F340A" w:rsidRDefault="002469B8" w:rsidP="002469B8">
      <w:pPr>
        <w:jc w:val="center"/>
        <w:rPr>
          <w:sz w:val="28"/>
          <w:szCs w:val="28"/>
          <w:lang w:eastAsia="ru-RU"/>
        </w:rPr>
      </w:pPr>
    </w:p>
    <w:p w:rsidR="002469B8" w:rsidRPr="007F340A" w:rsidRDefault="002469B8" w:rsidP="002469B8">
      <w:pPr>
        <w:jc w:val="center"/>
        <w:rPr>
          <w:b/>
          <w:szCs w:val="24"/>
          <w:lang w:eastAsia="ru-RU"/>
        </w:rPr>
      </w:pPr>
    </w:p>
    <w:p w:rsidR="002469B8" w:rsidRPr="007F340A" w:rsidRDefault="002469B8" w:rsidP="002469B8">
      <w:pPr>
        <w:jc w:val="center"/>
        <w:rPr>
          <w:b/>
          <w:szCs w:val="24"/>
          <w:lang w:eastAsia="ru-RU"/>
        </w:rPr>
      </w:pPr>
    </w:p>
    <w:p w:rsidR="002469B8" w:rsidRPr="007F340A" w:rsidRDefault="002469B8" w:rsidP="002469B8">
      <w:pPr>
        <w:jc w:val="center"/>
        <w:rPr>
          <w:b/>
          <w:szCs w:val="24"/>
          <w:lang w:eastAsia="ru-RU"/>
        </w:rPr>
      </w:pPr>
    </w:p>
    <w:p w:rsidR="002469B8" w:rsidRPr="007F340A" w:rsidRDefault="002469B8" w:rsidP="002469B8">
      <w:pPr>
        <w:jc w:val="center"/>
        <w:rPr>
          <w:b/>
          <w:szCs w:val="24"/>
          <w:lang w:eastAsia="ru-RU"/>
        </w:rPr>
      </w:pPr>
    </w:p>
    <w:p w:rsidR="002469B8" w:rsidRPr="007F340A" w:rsidRDefault="002469B8" w:rsidP="002469B8">
      <w:pPr>
        <w:jc w:val="center"/>
        <w:rPr>
          <w:szCs w:val="24"/>
          <w:lang w:eastAsia="ru-RU"/>
        </w:rPr>
      </w:pPr>
    </w:p>
    <w:p w:rsidR="002469B8" w:rsidRPr="001C084E" w:rsidRDefault="00A62838" w:rsidP="002469B8">
      <w:pPr>
        <w:jc w:val="center"/>
        <w:rPr>
          <w:b/>
          <w:sz w:val="32"/>
          <w:szCs w:val="32"/>
          <w:lang w:eastAsia="ru-RU"/>
        </w:rPr>
      </w:pPr>
      <w:r>
        <w:rPr>
          <w:b/>
          <w:sz w:val="32"/>
          <w:szCs w:val="32"/>
          <w:lang w:eastAsia="ru-RU"/>
        </w:rPr>
        <w:t>Изучение интерфейса программы. Регистрация пользователя.</w:t>
      </w:r>
    </w:p>
    <w:p w:rsidR="002469B8" w:rsidRPr="00AE2476" w:rsidRDefault="002469B8" w:rsidP="002469B8">
      <w:pPr>
        <w:jc w:val="center"/>
        <w:rPr>
          <w:sz w:val="28"/>
          <w:szCs w:val="28"/>
          <w:lang w:eastAsia="ru-RU"/>
        </w:rPr>
      </w:pPr>
      <w:r w:rsidRPr="007F340A">
        <w:rPr>
          <w:sz w:val="28"/>
          <w:szCs w:val="28"/>
          <w:lang w:eastAsia="ru-RU"/>
        </w:rPr>
        <w:t xml:space="preserve">Методические указания к </w:t>
      </w:r>
      <w:r>
        <w:rPr>
          <w:sz w:val="28"/>
          <w:szCs w:val="28"/>
          <w:lang w:eastAsia="ru-RU"/>
        </w:rPr>
        <w:t>практической</w:t>
      </w:r>
      <w:r w:rsidRPr="007F340A">
        <w:rPr>
          <w:sz w:val="28"/>
          <w:szCs w:val="28"/>
          <w:lang w:eastAsia="ru-RU"/>
        </w:rPr>
        <w:t xml:space="preserve"> работе №</w:t>
      </w:r>
      <w:r w:rsidR="00A62838">
        <w:rPr>
          <w:sz w:val="28"/>
          <w:szCs w:val="28"/>
          <w:lang w:eastAsia="ru-RU"/>
        </w:rPr>
        <w:t>1</w:t>
      </w:r>
    </w:p>
    <w:p w:rsidR="002469B8" w:rsidRPr="007F340A" w:rsidRDefault="002469B8" w:rsidP="002469B8">
      <w:pPr>
        <w:jc w:val="center"/>
        <w:rPr>
          <w:sz w:val="28"/>
          <w:szCs w:val="28"/>
          <w:lang w:eastAsia="ru-RU"/>
        </w:rPr>
      </w:pPr>
      <w:r w:rsidRPr="007F340A">
        <w:rPr>
          <w:sz w:val="28"/>
          <w:szCs w:val="28"/>
          <w:lang w:eastAsia="ru-RU"/>
        </w:rPr>
        <w:t>по дисциплине «</w:t>
      </w:r>
      <w:r w:rsidR="00A62838" w:rsidRPr="00A62838">
        <w:rPr>
          <w:sz w:val="28"/>
          <w:szCs w:val="28"/>
          <w:lang w:eastAsia="ru-RU"/>
        </w:rPr>
        <w:t xml:space="preserve">Система дистанционного обучения </w:t>
      </w:r>
      <w:proofErr w:type="spellStart"/>
      <w:r w:rsidR="00A62838" w:rsidRPr="00A62838">
        <w:rPr>
          <w:sz w:val="28"/>
          <w:szCs w:val="28"/>
          <w:lang w:eastAsia="ru-RU"/>
        </w:rPr>
        <w:t>Moodle</w:t>
      </w:r>
      <w:proofErr w:type="spellEnd"/>
      <w:r w:rsidRPr="007F340A">
        <w:rPr>
          <w:sz w:val="28"/>
          <w:szCs w:val="28"/>
          <w:lang w:eastAsia="ru-RU"/>
        </w:rPr>
        <w:t>»</w:t>
      </w:r>
    </w:p>
    <w:p w:rsidR="002469B8" w:rsidRPr="007F340A" w:rsidRDefault="002469B8" w:rsidP="002469B8">
      <w:pPr>
        <w:jc w:val="center"/>
        <w:rPr>
          <w:szCs w:val="24"/>
          <w:lang w:eastAsia="ru-RU"/>
        </w:rPr>
      </w:pPr>
    </w:p>
    <w:p w:rsidR="002469B8" w:rsidRPr="007F340A" w:rsidRDefault="002469B8" w:rsidP="002469B8">
      <w:pPr>
        <w:rPr>
          <w:szCs w:val="24"/>
          <w:lang w:eastAsia="ru-RU"/>
        </w:rPr>
      </w:pPr>
    </w:p>
    <w:p w:rsidR="002469B8" w:rsidRPr="007F340A" w:rsidRDefault="002469B8" w:rsidP="002469B8">
      <w:pPr>
        <w:rPr>
          <w:szCs w:val="24"/>
          <w:lang w:eastAsia="ru-RU"/>
        </w:rPr>
      </w:pPr>
    </w:p>
    <w:p w:rsidR="002469B8" w:rsidRPr="007F340A" w:rsidRDefault="002469B8" w:rsidP="002469B8">
      <w:pPr>
        <w:rPr>
          <w:szCs w:val="24"/>
          <w:lang w:eastAsia="ru-RU"/>
        </w:rPr>
      </w:pPr>
    </w:p>
    <w:p w:rsidR="002469B8" w:rsidRPr="007F340A" w:rsidRDefault="002469B8" w:rsidP="002469B8">
      <w:pPr>
        <w:rPr>
          <w:szCs w:val="24"/>
          <w:lang w:eastAsia="ru-RU"/>
        </w:rPr>
      </w:pPr>
    </w:p>
    <w:p w:rsidR="002469B8" w:rsidRPr="007F340A" w:rsidRDefault="002469B8" w:rsidP="002469B8">
      <w:pPr>
        <w:rPr>
          <w:szCs w:val="24"/>
          <w:lang w:eastAsia="ru-RU"/>
        </w:rPr>
      </w:pPr>
    </w:p>
    <w:p w:rsidR="002469B8" w:rsidRPr="007F340A" w:rsidRDefault="002469B8" w:rsidP="002469B8">
      <w:pPr>
        <w:rPr>
          <w:szCs w:val="24"/>
          <w:lang w:eastAsia="ru-RU"/>
        </w:rPr>
      </w:pPr>
    </w:p>
    <w:p w:rsidR="002469B8" w:rsidRDefault="002469B8" w:rsidP="002469B8">
      <w:pPr>
        <w:rPr>
          <w:sz w:val="28"/>
          <w:szCs w:val="28"/>
          <w:lang w:eastAsia="ru-RU"/>
        </w:rPr>
      </w:pPr>
    </w:p>
    <w:p w:rsidR="002469B8" w:rsidRPr="007F340A" w:rsidRDefault="002469B8" w:rsidP="002469B8">
      <w:pPr>
        <w:rPr>
          <w:sz w:val="28"/>
          <w:szCs w:val="28"/>
          <w:lang w:eastAsia="ru-RU"/>
        </w:rPr>
      </w:pPr>
    </w:p>
    <w:p w:rsidR="002469B8" w:rsidRPr="007F340A" w:rsidRDefault="002469B8" w:rsidP="002469B8">
      <w:pPr>
        <w:rPr>
          <w:sz w:val="28"/>
          <w:szCs w:val="28"/>
          <w:lang w:eastAsia="ru-RU"/>
        </w:rPr>
      </w:pPr>
    </w:p>
    <w:p w:rsidR="00293C18" w:rsidRDefault="002469B8" w:rsidP="002469B8">
      <w:pPr>
        <w:jc w:val="center"/>
        <w:rPr>
          <w:sz w:val="28"/>
          <w:szCs w:val="28"/>
          <w:lang w:val="en-US" w:eastAsia="ru-RU"/>
        </w:rPr>
      </w:pPr>
      <w:r w:rsidRPr="007F340A">
        <w:rPr>
          <w:sz w:val="28"/>
          <w:szCs w:val="28"/>
          <w:lang w:eastAsia="ru-RU"/>
        </w:rPr>
        <w:t>201</w:t>
      </w:r>
      <w:r>
        <w:rPr>
          <w:sz w:val="28"/>
          <w:szCs w:val="28"/>
          <w:lang w:val="en-US" w:eastAsia="ru-RU"/>
        </w:rPr>
        <w:t>4</w:t>
      </w:r>
    </w:p>
    <w:p w:rsidR="00A62838" w:rsidRDefault="00A62838" w:rsidP="00A62838">
      <w:pPr>
        <w:spacing w:line="240" w:lineRule="auto"/>
        <w:jc w:val="center"/>
        <w:rPr>
          <w:b/>
        </w:rPr>
      </w:pPr>
      <w:r>
        <w:rPr>
          <w:b/>
        </w:rPr>
        <w:lastRenderedPageBreak/>
        <w:t>Содержание</w:t>
      </w:r>
    </w:p>
    <w:sdt>
      <w:sdtPr>
        <w:id w:val="787097826"/>
        <w:docPartObj>
          <w:docPartGallery w:val="Table of Contents"/>
          <w:docPartUnique/>
        </w:docPartObj>
      </w:sdtPr>
      <w:sdtEndPr>
        <w:rPr>
          <w:b/>
          <w:bCs/>
        </w:rPr>
      </w:sdtEndPr>
      <w:sdtContent>
        <w:p w:rsidR="00FE61FE" w:rsidRDefault="00E75221">
          <w:pPr>
            <w:pStyle w:val="11"/>
            <w:tabs>
              <w:tab w:val="right" w:leader="dot" w:pos="9628"/>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434244678" w:history="1">
            <w:r w:rsidR="00FE61FE" w:rsidRPr="009A562F">
              <w:rPr>
                <w:rStyle w:val="a6"/>
                <w:noProof/>
              </w:rPr>
              <w:t>Введение</w:t>
            </w:r>
            <w:r w:rsidR="00FE61FE">
              <w:rPr>
                <w:noProof/>
                <w:webHidden/>
              </w:rPr>
              <w:tab/>
            </w:r>
            <w:r w:rsidR="00FE61FE">
              <w:rPr>
                <w:noProof/>
                <w:webHidden/>
              </w:rPr>
              <w:fldChar w:fldCharType="begin"/>
            </w:r>
            <w:r w:rsidR="00FE61FE">
              <w:rPr>
                <w:noProof/>
                <w:webHidden/>
              </w:rPr>
              <w:instrText xml:space="preserve"> PAGEREF _Toc434244678 \h </w:instrText>
            </w:r>
            <w:r w:rsidR="00FE61FE">
              <w:rPr>
                <w:noProof/>
                <w:webHidden/>
              </w:rPr>
            </w:r>
            <w:r w:rsidR="00FE61FE">
              <w:rPr>
                <w:noProof/>
                <w:webHidden/>
              </w:rPr>
              <w:fldChar w:fldCharType="separate"/>
            </w:r>
            <w:r w:rsidR="0041481F">
              <w:rPr>
                <w:noProof/>
                <w:webHidden/>
              </w:rPr>
              <w:t>3</w:t>
            </w:r>
            <w:r w:rsidR="00FE61FE">
              <w:rPr>
                <w:noProof/>
                <w:webHidden/>
              </w:rPr>
              <w:fldChar w:fldCharType="end"/>
            </w:r>
          </w:hyperlink>
        </w:p>
        <w:p w:rsidR="00FE61FE" w:rsidRDefault="0041481F">
          <w:pPr>
            <w:pStyle w:val="11"/>
            <w:tabs>
              <w:tab w:val="left" w:pos="440"/>
              <w:tab w:val="right" w:leader="dot" w:pos="9628"/>
            </w:tabs>
            <w:rPr>
              <w:rFonts w:asciiTheme="minorHAnsi" w:eastAsiaTheme="minorEastAsia" w:hAnsiTheme="minorHAnsi"/>
              <w:noProof/>
              <w:sz w:val="22"/>
              <w:lang w:eastAsia="ru-RU"/>
            </w:rPr>
          </w:pPr>
          <w:hyperlink w:anchor="_Toc434244679" w:history="1">
            <w:r w:rsidR="00FE61FE" w:rsidRPr="009A562F">
              <w:rPr>
                <w:rStyle w:val="a6"/>
                <w:noProof/>
              </w:rPr>
              <w:t>1.</w:t>
            </w:r>
            <w:r w:rsidR="00FE61FE">
              <w:rPr>
                <w:rFonts w:asciiTheme="minorHAnsi" w:eastAsiaTheme="minorEastAsia" w:hAnsiTheme="minorHAnsi"/>
                <w:noProof/>
                <w:sz w:val="22"/>
                <w:lang w:eastAsia="ru-RU"/>
              </w:rPr>
              <w:tab/>
            </w:r>
            <w:r w:rsidR="00FE61FE" w:rsidRPr="009A562F">
              <w:rPr>
                <w:rStyle w:val="a6"/>
                <w:noProof/>
              </w:rPr>
              <w:t>Возможности LMS Moodle</w:t>
            </w:r>
            <w:r w:rsidR="00FE61FE">
              <w:rPr>
                <w:noProof/>
                <w:webHidden/>
              </w:rPr>
              <w:tab/>
            </w:r>
            <w:r w:rsidR="00FE61FE">
              <w:rPr>
                <w:noProof/>
                <w:webHidden/>
              </w:rPr>
              <w:fldChar w:fldCharType="begin"/>
            </w:r>
            <w:r w:rsidR="00FE61FE">
              <w:rPr>
                <w:noProof/>
                <w:webHidden/>
              </w:rPr>
              <w:instrText xml:space="preserve"> PAGEREF _Toc434244679 \h </w:instrText>
            </w:r>
            <w:r w:rsidR="00FE61FE">
              <w:rPr>
                <w:noProof/>
                <w:webHidden/>
              </w:rPr>
            </w:r>
            <w:r w:rsidR="00FE61FE">
              <w:rPr>
                <w:noProof/>
                <w:webHidden/>
              </w:rPr>
              <w:fldChar w:fldCharType="separate"/>
            </w:r>
            <w:r>
              <w:rPr>
                <w:noProof/>
                <w:webHidden/>
              </w:rPr>
              <w:t>4</w:t>
            </w:r>
            <w:r w:rsidR="00FE61FE">
              <w:rPr>
                <w:noProof/>
                <w:webHidden/>
              </w:rPr>
              <w:fldChar w:fldCharType="end"/>
            </w:r>
          </w:hyperlink>
        </w:p>
        <w:p w:rsidR="00FE61FE" w:rsidRDefault="0041481F">
          <w:pPr>
            <w:pStyle w:val="11"/>
            <w:tabs>
              <w:tab w:val="left" w:pos="440"/>
              <w:tab w:val="right" w:leader="dot" w:pos="9628"/>
            </w:tabs>
            <w:rPr>
              <w:rFonts w:asciiTheme="minorHAnsi" w:eastAsiaTheme="minorEastAsia" w:hAnsiTheme="minorHAnsi"/>
              <w:noProof/>
              <w:sz w:val="22"/>
              <w:lang w:eastAsia="ru-RU"/>
            </w:rPr>
          </w:pPr>
          <w:hyperlink w:anchor="_Toc434244680" w:history="1">
            <w:r w:rsidR="00FE61FE" w:rsidRPr="009A562F">
              <w:rPr>
                <w:rStyle w:val="a6"/>
                <w:noProof/>
              </w:rPr>
              <w:t>2.</w:t>
            </w:r>
            <w:r w:rsidR="00FE61FE">
              <w:rPr>
                <w:rFonts w:asciiTheme="minorHAnsi" w:eastAsiaTheme="minorEastAsia" w:hAnsiTheme="minorHAnsi"/>
                <w:noProof/>
                <w:sz w:val="22"/>
                <w:lang w:eastAsia="ru-RU"/>
              </w:rPr>
              <w:tab/>
            </w:r>
            <w:r w:rsidR="00FE61FE" w:rsidRPr="009A562F">
              <w:rPr>
                <w:rStyle w:val="a6"/>
                <w:noProof/>
              </w:rPr>
              <w:t>Вход в систему</w:t>
            </w:r>
            <w:r w:rsidR="00FE61FE">
              <w:rPr>
                <w:noProof/>
                <w:webHidden/>
              </w:rPr>
              <w:tab/>
            </w:r>
            <w:r w:rsidR="00FE61FE">
              <w:rPr>
                <w:noProof/>
                <w:webHidden/>
              </w:rPr>
              <w:fldChar w:fldCharType="begin"/>
            </w:r>
            <w:r w:rsidR="00FE61FE">
              <w:rPr>
                <w:noProof/>
                <w:webHidden/>
              </w:rPr>
              <w:instrText xml:space="preserve"> PAGEREF _Toc434244680 \h </w:instrText>
            </w:r>
            <w:r w:rsidR="00FE61FE">
              <w:rPr>
                <w:noProof/>
                <w:webHidden/>
              </w:rPr>
            </w:r>
            <w:r w:rsidR="00FE61FE">
              <w:rPr>
                <w:noProof/>
                <w:webHidden/>
              </w:rPr>
              <w:fldChar w:fldCharType="separate"/>
            </w:r>
            <w:r>
              <w:rPr>
                <w:noProof/>
                <w:webHidden/>
              </w:rPr>
              <w:t>6</w:t>
            </w:r>
            <w:r w:rsidR="00FE61FE">
              <w:rPr>
                <w:noProof/>
                <w:webHidden/>
              </w:rPr>
              <w:fldChar w:fldCharType="end"/>
            </w:r>
          </w:hyperlink>
        </w:p>
        <w:p w:rsidR="00FE61FE" w:rsidRDefault="0041481F">
          <w:pPr>
            <w:pStyle w:val="11"/>
            <w:tabs>
              <w:tab w:val="left" w:pos="440"/>
              <w:tab w:val="right" w:leader="dot" w:pos="9628"/>
            </w:tabs>
            <w:rPr>
              <w:rFonts w:asciiTheme="minorHAnsi" w:eastAsiaTheme="minorEastAsia" w:hAnsiTheme="minorHAnsi"/>
              <w:noProof/>
              <w:sz w:val="22"/>
              <w:lang w:eastAsia="ru-RU"/>
            </w:rPr>
          </w:pPr>
          <w:hyperlink w:anchor="_Toc434244681" w:history="1">
            <w:r w:rsidR="00FE61FE" w:rsidRPr="009A562F">
              <w:rPr>
                <w:rStyle w:val="a6"/>
                <w:noProof/>
              </w:rPr>
              <w:t>3.</w:t>
            </w:r>
            <w:r w:rsidR="00FE61FE">
              <w:rPr>
                <w:rFonts w:asciiTheme="minorHAnsi" w:eastAsiaTheme="minorEastAsia" w:hAnsiTheme="minorHAnsi"/>
                <w:noProof/>
                <w:sz w:val="22"/>
                <w:lang w:eastAsia="ru-RU"/>
              </w:rPr>
              <w:tab/>
            </w:r>
            <w:r w:rsidR="00FE61FE" w:rsidRPr="009A562F">
              <w:rPr>
                <w:rStyle w:val="a6"/>
                <w:noProof/>
              </w:rPr>
              <w:t>Интерфейс программы.</w:t>
            </w:r>
            <w:r w:rsidR="00FE61FE">
              <w:rPr>
                <w:noProof/>
                <w:webHidden/>
              </w:rPr>
              <w:tab/>
            </w:r>
            <w:r w:rsidR="00FE61FE">
              <w:rPr>
                <w:noProof/>
                <w:webHidden/>
              </w:rPr>
              <w:fldChar w:fldCharType="begin"/>
            </w:r>
            <w:r w:rsidR="00FE61FE">
              <w:rPr>
                <w:noProof/>
                <w:webHidden/>
              </w:rPr>
              <w:instrText xml:space="preserve"> PAGEREF _Toc434244681 \h </w:instrText>
            </w:r>
            <w:r w:rsidR="00FE61FE">
              <w:rPr>
                <w:noProof/>
                <w:webHidden/>
              </w:rPr>
            </w:r>
            <w:r w:rsidR="00FE61FE">
              <w:rPr>
                <w:noProof/>
                <w:webHidden/>
              </w:rPr>
              <w:fldChar w:fldCharType="separate"/>
            </w:r>
            <w:r>
              <w:rPr>
                <w:noProof/>
                <w:webHidden/>
              </w:rPr>
              <w:t>8</w:t>
            </w:r>
            <w:r w:rsidR="00FE61FE">
              <w:rPr>
                <w:noProof/>
                <w:webHidden/>
              </w:rPr>
              <w:fldChar w:fldCharType="end"/>
            </w:r>
          </w:hyperlink>
        </w:p>
        <w:p w:rsidR="00E75221" w:rsidRDefault="00E75221">
          <w:r>
            <w:rPr>
              <w:b/>
              <w:bCs/>
            </w:rPr>
            <w:fldChar w:fldCharType="end"/>
          </w:r>
        </w:p>
      </w:sdtContent>
    </w:sdt>
    <w:p w:rsidR="00A62838" w:rsidRDefault="00A62838" w:rsidP="00A62838">
      <w:pPr>
        <w:spacing w:line="240" w:lineRule="auto"/>
        <w:jc w:val="center"/>
        <w:rPr>
          <w:b/>
        </w:rPr>
      </w:pPr>
    </w:p>
    <w:p w:rsidR="00A62838" w:rsidRDefault="00A62838">
      <w:pPr>
        <w:spacing w:after="200" w:line="276" w:lineRule="auto"/>
        <w:rPr>
          <w:lang w:val="en-US"/>
        </w:rPr>
      </w:pPr>
      <w:r>
        <w:rPr>
          <w:lang w:val="en-US"/>
        </w:rPr>
        <w:br w:type="page"/>
      </w:r>
    </w:p>
    <w:p w:rsidR="002469B8" w:rsidRPr="00EB5378" w:rsidRDefault="00A62838" w:rsidP="00EB5378">
      <w:pPr>
        <w:pStyle w:val="1"/>
        <w:jc w:val="center"/>
        <w:rPr>
          <w:sz w:val="28"/>
          <w:szCs w:val="28"/>
        </w:rPr>
      </w:pPr>
      <w:bookmarkStart w:id="0" w:name="_Toc434244678"/>
      <w:r w:rsidRPr="00EB5378">
        <w:rPr>
          <w:sz w:val="28"/>
          <w:szCs w:val="28"/>
        </w:rPr>
        <w:lastRenderedPageBreak/>
        <w:t>Введение</w:t>
      </w:r>
      <w:bookmarkEnd w:id="0"/>
    </w:p>
    <w:p w:rsidR="00EA13E8" w:rsidRDefault="00EA13E8" w:rsidP="00EA13E8">
      <w:pPr>
        <w:ind w:firstLine="709"/>
        <w:jc w:val="both"/>
        <w:rPr>
          <w:rFonts w:ascii="TimesNewRomanPSMT" w:hAnsi="TimesNewRomanPSMT"/>
          <w:color w:val="000000"/>
        </w:rPr>
      </w:pPr>
      <w:r>
        <w:rPr>
          <w:rFonts w:ascii="TimesNewRomanPSMT" w:hAnsi="TimesNewRomanPSMT"/>
          <w:color w:val="000000"/>
        </w:rPr>
        <w:t xml:space="preserve">Система </w:t>
      </w:r>
      <w:proofErr w:type="spellStart"/>
      <w:r>
        <w:rPr>
          <w:rFonts w:ascii="TimesNewRomanPSMT" w:hAnsi="TimesNewRomanPSMT"/>
          <w:color w:val="000000"/>
        </w:rPr>
        <w:t>Moodle</w:t>
      </w:r>
      <w:proofErr w:type="spellEnd"/>
      <w:r>
        <w:rPr>
          <w:rFonts w:ascii="TimesNewRomanPSMT" w:hAnsi="TimesNewRomanPSMT"/>
          <w:color w:val="000000"/>
        </w:rPr>
        <w:t xml:space="preserve"> является пакетом программного обеспечения для создания курсов дистанционного обучения и </w:t>
      </w:r>
      <w:proofErr w:type="spellStart"/>
      <w:r>
        <w:rPr>
          <w:rFonts w:ascii="TimesNewRomanPSMT" w:hAnsi="TimesNewRomanPSMT"/>
          <w:color w:val="000000"/>
        </w:rPr>
        <w:t>web</w:t>
      </w:r>
      <w:proofErr w:type="spellEnd"/>
      <w:r>
        <w:rPr>
          <w:rFonts w:ascii="TimesNewRomanPSMT" w:hAnsi="TimesNewRomanPSMT"/>
          <w:color w:val="000000"/>
        </w:rPr>
        <w:t>-сайтов. К основным особенностям системы относятся:</w:t>
      </w:r>
    </w:p>
    <w:p w:rsidR="00EA13E8" w:rsidRPr="00804378" w:rsidRDefault="00EA13E8" w:rsidP="00804378">
      <w:pPr>
        <w:pStyle w:val="a5"/>
        <w:numPr>
          <w:ilvl w:val="0"/>
          <w:numId w:val="1"/>
        </w:numPr>
        <w:ind w:left="426"/>
        <w:jc w:val="both"/>
        <w:rPr>
          <w:rFonts w:ascii="TimesNewRomanPSMT" w:hAnsi="TimesNewRomanPSMT"/>
          <w:color w:val="000000"/>
        </w:rPr>
      </w:pPr>
      <w:proofErr w:type="gramStart"/>
      <w:r w:rsidRPr="00804378">
        <w:rPr>
          <w:rFonts w:ascii="TimesNewRomanPSMT" w:hAnsi="TimesNewRomanPSMT"/>
          <w:color w:val="000000"/>
        </w:rPr>
        <w:t>Система спроектирована с учётом достижений современной педагогики c акцентом на взаимодействие между учениками, обсуждения).</w:t>
      </w:r>
      <w:proofErr w:type="gramEnd"/>
    </w:p>
    <w:p w:rsidR="00EA13E8" w:rsidRPr="00804378" w:rsidRDefault="00EA13E8" w:rsidP="00804378">
      <w:pPr>
        <w:pStyle w:val="a5"/>
        <w:numPr>
          <w:ilvl w:val="0"/>
          <w:numId w:val="1"/>
        </w:numPr>
        <w:ind w:left="426"/>
        <w:jc w:val="both"/>
        <w:rPr>
          <w:rFonts w:ascii="TimesNewRomanPSMT" w:hAnsi="TimesNewRomanPSMT"/>
          <w:color w:val="000000"/>
        </w:rPr>
      </w:pPr>
      <w:r w:rsidRPr="00804378">
        <w:rPr>
          <w:rFonts w:ascii="TimesNewRomanPSMT" w:hAnsi="TimesNewRomanPSMT"/>
          <w:color w:val="000000"/>
        </w:rPr>
        <w:t>Может использоваться как для дистанционного, так и для очного обучения.</w:t>
      </w:r>
    </w:p>
    <w:p w:rsidR="00EA13E8" w:rsidRPr="00804378" w:rsidRDefault="00EA13E8" w:rsidP="00804378">
      <w:pPr>
        <w:pStyle w:val="a5"/>
        <w:numPr>
          <w:ilvl w:val="0"/>
          <w:numId w:val="1"/>
        </w:numPr>
        <w:ind w:left="426"/>
        <w:jc w:val="both"/>
        <w:rPr>
          <w:rFonts w:ascii="TimesNewRomanPSMT" w:hAnsi="TimesNewRomanPSMT"/>
          <w:color w:val="000000"/>
        </w:rPr>
      </w:pPr>
      <w:r w:rsidRPr="00804378">
        <w:rPr>
          <w:rFonts w:ascii="TimesNewRomanPSMT" w:hAnsi="TimesNewRomanPSMT"/>
          <w:color w:val="000000"/>
        </w:rPr>
        <w:t xml:space="preserve">Имеет простой и эффективный </w:t>
      </w:r>
      <w:proofErr w:type="spellStart"/>
      <w:r w:rsidRPr="00804378">
        <w:rPr>
          <w:rFonts w:ascii="TimesNewRomanPSMT" w:hAnsi="TimesNewRomanPSMT"/>
          <w:color w:val="000000"/>
        </w:rPr>
        <w:t>web</w:t>
      </w:r>
      <w:proofErr w:type="spellEnd"/>
      <w:r w:rsidRPr="00804378">
        <w:rPr>
          <w:rFonts w:ascii="TimesNewRomanPSMT" w:hAnsi="TimesNewRomanPSMT"/>
          <w:color w:val="000000"/>
        </w:rPr>
        <w:t>-интерфейс.</w:t>
      </w:r>
    </w:p>
    <w:p w:rsidR="00EA13E8" w:rsidRPr="00804378" w:rsidRDefault="00EA13E8" w:rsidP="00804378">
      <w:pPr>
        <w:pStyle w:val="a5"/>
        <w:numPr>
          <w:ilvl w:val="0"/>
          <w:numId w:val="1"/>
        </w:numPr>
        <w:ind w:left="426"/>
        <w:jc w:val="both"/>
        <w:rPr>
          <w:rFonts w:ascii="TimesNewRomanPSMT" w:hAnsi="TimesNewRomanPSMT"/>
          <w:color w:val="000000"/>
        </w:rPr>
      </w:pPr>
      <w:r w:rsidRPr="00804378">
        <w:rPr>
          <w:rFonts w:ascii="TimesNewRomanPSMT" w:hAnsi="TimesNewRomanPSMT"/>
          <w:color w:val="000000"/>
        </w:rPr>
        <w:t>Дизайн имеет модульную структуру и легко модифицируется.</w:t>
      </w:r>
    </w:p>
    <w:p w:rsidR="00EA13E8" w:rsidRPr="00804378" w:rsidRDefault="00EA13E8" w:rsidP="00804378">
      <w:pPr>
        <w:pStyle w:val="a5"/>
        <w:numPr>
          <w:ilvl w:val="0"/>
          <w:numId w:val="1"/>
        </w:numPr>
        <w:ind w:left="426"/>
        <w:jc w:val="both"/>
        <w:rPr>
          <w:rFonts w:ascii="TimesNewRomanPSMT" w:hAnsi="TimesNewRomanPSMT"/>
          <w:color w:val="000000"/>
        </w:rPr>
      </w:pPr>
      <w:r w:rsidRPr="00804378">
        <w:rPr>
          <w:rFonts w:ascii="TimesNewRomanPSMT" w:hAnsi="TimesNewRomanPSMT"/>
          <w:color w:val="000000"/>
        </w:rPr>
        <w:t xml:space="preserve">Подключаемые языковые пакеты позволяют добиться полной локализации. На данный момент поддерживаются 43 языка. </w:t>
      </w:r>
    </w:p>
    <w:p w:rsidR="00EA13E8" w:rsidRPr="00804378" w:rsidRDefault="00EA13E8" w:rsidP="00804378">
      <w:pPr>
        <w:pStyle w:val="a5"/>
        <w:numPr>
          <w:ilvl w:val="0"/>
          <w:numId w:val="1"/>
        </w:numPr>
        <w:ind w:left="426"/>
        <w:jc w:val="both"/>
        <w:rPr>
          <w:rFonts w:ascii="TimesNewRomanPSMT" w:hAnsi="TimesNewRomanPSMT"/>
          <w:color w:val="000000"/>
        </w:rPr>
      </w:pPr>
      <w:r w:rsidRPr="00804378">
        <w:rPr>
          <w:rFonts w:ascii="TimesNewRomanPSMT" w:hAnsi="TimesNewRomanPSMT"/>
          <w:color w:val="000000"/>
        </w:rPr>
        <w:t xml:space="preserve">Студенты могут редактировать свои учетные записи, добавлять фотографии и изменять многочисленные личные данные и реквизиты. </w:t>
      </w:r>
    </w:p>
    <w:p w:rsidR="00EA13E8" w:rsidRPr="00804378" w:rsidRDefault="00EA13E8" w:rsidP="00804378">
      <w:pPr>
        <w:pStyle w:val="a5"/>
        <w:numPr>
          <w:ilvl w:val="0"/>
          <w:numId w:val="1"/>
        </w:numPr>
        <w:ind w:left="426"/>
        <w:jc w:val="both"/>
        <w:rPr>
          <w:rFonts w:ascii="TimesNewRomanPSMT" w:hAnsi="TimesNewRomanPSMT"/>
          <w:color w:val="000000"/>
        </w:rPr>
      </w:pPr>
      <w:r w:rsidRPr="00804378">
        <w:rPr>
          <w:rFonts w:ascii="TimesNewRomanPSMT" w:hAnsi="TimesNewRomanPSMT"/>
          <w:color w:val="000000"/>
        </w:rPr>
        <w:t>Каждый пользователь может указать своё локальное время, при этом все даты в системе будут переведены для него в местное время (время сообщений в форумах, сроки выполнения заданий, т.д.).</w:t>
      </w:r>
    </w:p>
    <w:p w:rsidR="00EA13E8" w:rsidRPr="00804378" w:rsidRDefault="00EA13E8" w:rsidP="00804378">
      <w:pPr>
        <w:pStyle w:val="a5"/>
        <w:numPr>
          <w:ilvl w:val="0"/>
          <w:numId w:val="1"/>
        </w:numPr>
        <w:ind w:left="426"/>
        <w:jc w:val="both"/>
        <w:rPr>
          <w:rFonts w:ascii="TimesNewRomanPSMT" w:hAnsi="TimesNewRomanPSMT"/>
          <w:color w:val="000000"/>
        </w:rPr>
      </w:pPr>
      <w:r w:rsidRPr="00804378">
        <w:rPr>
          <w:rFonts w:ascii="TimesNewRomanPSMT" w:hAnsi="TimesNewRomanPSMT"/>
          <w:color w:val="000000"/>
        </w:rPr>
        <w:t>Поддерживаются различные структуры курсов: «календарный», «форум», «тематический».</w:t>
      </w:r>
    </w:p>
    <w:p w:rsidR="00EA13E8" w:rsidRPr="00804378" w:rsidRDefault="00EA13E8" w:rsidP="00804378">
      <w:pPr>
        <w:pStyle w:val="a5"/>
        <w:numPr>
          <w:ilvl w:val="0"/>
          <w:numId w:val="1"/>
        </w:numPr>
        <w:ind w:left="426"/>
        <w:jc w:val="both"/>
        <w:rPr>
          <w:rFonts w:ascii="TimesNewRomanPSMT" w:hAnsi="TimesNewRomanPSMT"/>
          <w:color w:val="000000"/>
        </w:rPr>
      </w:pPr>
      <w:r w:rsidRPr="00804378">
        <w:rPr>
          <w:rFonts w:ascii="TimesNewRomanPSMT" w:hAnsi="TimesNewRomanPSMT"/>
          <w:color w:val="000000"/>
        </w:rPr>
        <w:t>Каждый курс может быть дополнительно защищен с помощью кодового слова.</w:t>
      </w:r>
    </w:p>
    <w:p w:rsidR="00EA13E8" w:rsidRPr="00804378" w:rsidRDefault="00EA13E8" w:rsidP="00804378">
      <w:pPr>
        <w:pStyle w:val="a5"/>
        <w:numPr>
          <w:ilvl w:val="0"/>
          <w:numId w:val="1"/>
        </w:numPr>
        <w:ind w:left="426"/>
        <w:jc w:val="both"/>
        <w:rPr>
          <w:rFonts w:ascii="TimesNewRomanPSMT" w:hAnsi="TimesNewRomanPSMT"/>
          <w:color w:val="000000"/>
        </w:rPr>
      </w:pPr>
      <w:proofErr w:type="gramStart"/>
      <w:r w:rsidRPr="00804378">
        <w:rPr>
          <w:rFonts w:ascii="TimesNewRomanPSMT" w:hAnsi="TimesNewRomanPSMT"/>
          <w:color w:val="000000"/>
        </w:rPr>
        <w:t xml:space="preserve">Богатый набор модулей-составляющих для курсов - Чат, Опрос, Форум, Глоссарий, Рабочая тетрадь, Урок, Тест, Анкета, </w:t>
      </w:r>
      <w:proofErr w:type="spellStart"/>
      <w:r w:rsidRPr="00804378">
        <w:rPr>
          <w:rFonts w:ascii="TimesNewRomanPSMT" w:hAnsi="TimesNewRomanPSMT"/>
          <w:color w:val="000000"/>
        </w:rPr>
        <w:t>Scorm</w:t>
      </w:r>
      <w:proofErr w:type="spellEnd"/>
      <w:r w:rsidRPr="00804378">
        <w:rPr>
          <w:rFonts w:ascii="TimesNewRomanPSMT" w:hAnsi="TimesNewRomanPSMT"/>
          <w:color w:val="000000"/>
        </w:rPr>
        <w:t xml:space="preserve">, </w:t>
      </w:r>
      <w:proofErr w:type="spellStart"/>
      <w:r w:rsidRPr="00804378">
        <w:rPr>
          <w:rFonts w:ascii="TimesNewRomanPSMT" w:hAnsi="TimesNewRomanPSMT"/>
          <w:color w:val="000000"/>
        </w:rPr>
        <w:t>Survey</w:t>
      </w:r>
      <w:proofErr w:type="spellEnd"/>
      <w:r w:rsidRPr="00804378">
        <w:rPr>
          <w:rFonts w:ascii="TimesNewRomanPSMT" w:hAnsi="TimesNewRomanPSMT"/>
          <w:color w:val="000000"/>
        </w:rPr>
        <w:t xml:space="preserve">, </w:t>
      </w:r>
      <w:proofErr w:type="spellStart"/>
      <w:r w:rsidRPr="00804378">
        <w:rPr>
          <w:rFonts w:ascii="TimesNewRomanPSMT" w:hAnsi="TimesNewRomanPSMT"/>
          <w:color w:val="000000"/>
        </w:rPr>
        <w:t>Wiki</w:t>
      </w:r>
      <w:proofErr w:type="spellEnd"/>
      <w:r w:rsidRPr="00804378">
        <w:rPr>
          <w:rFonts w:ascii="TimesNewRomanPSMT" w:hAnsi="TimesNewRomanPSMT"/>
          <w:color w:val="000000"/>
        </w:rPr>
        <w:t>, Семинар, Ресурс (в виде текстовой или веб-страницы или в виде каталога).</w:t>
      </w:r>
      <w:proofErr w:type="gramEnd"/>
    </w:p>
    <w:p w:rsidR="00EA13E8" w:rsidRPr="00804378" w:rsidRDefault="00EA13E8" w:rsidP="00804378">
      <w:pPr>
        <w:pStyle w:val="a5"/>
        <w:numPr>
          <w:ilvl w:val="0"/>
          <w:numId w:val="1"/>
        </w:numPr>
        <w:ind w:left="426"/>
        <w:jc w:val="both"/>
        <w:rPr>
          <w:rFonts w:ascii="TimesNewRomanPSMT" w:hAnsi="TimesNewRomanPSMT"/>
          <w:color w:val="000000"/>
        </w:rPr>
      </w:pPr>
      <w:r w:rsidRPr="00804378">
        <w:rPr>
          <w:rFonts w:ascii="TimesNewRomanPSMT" w:hAnsi="TimesNewRomanPSMT"/>
          <w:color w:val="000000"/>
        </w:rPr>
        <w:t>Изменения, произошедшие в курсе со времени последнего входа пользователя в систему, могут отображаться на первой странице курса.</w:t>
      </w:r>
    </w:p>
    <w:p w:rsidR="00EA13E8" w:rsidRPr="00804378" w:rsidRDefault="00EA13E8" w:rsidP="00804378">
      <w:pPr>
        <w:pStyle w:val="a5"/>
        <w:numPr>
          <w:ilvl w:val="0"/>
          <w:numId w:val="1"/>
        </w:numPr>
        <w:ind w:left="426"/>
        <w:jc w:val="both"/>
        <w:rPr>
          <w:rFonts w:ascii="TimesNewRomanPSMT" w:hAnsi="TimesNewRomanPSMT"/>
          <w:color w:val="000000"/>
        </w:rPr>
      </w:pPr>
      <w:r w:rsidRPr="00804378">
        <w:rPr>
          <w:rFonts w:ascii="TimesNewRomanPSMT" w:hAnsi="TimesNewRomanPSMT"/>
          <w:color w:val="000000"/>
        </w:rPr>
        <w:t xml:space="preserve">Почти все набираемые тексты (ресурсы, сообщения в форум, записи в тетради...) могут редактироваться встроенным WYSIWYG </w:t>
      </w:r>
      <w:proofErr w:type="spellStart"/>
      <w:r w:rsidRPr="00804378">
        <w:rPr>
          <w:rFonts w:ascii="TimesNewRomanPSMT" w:hAnsi="TimesNewRomanPSMT"/>
          <w:color w:val="000000"/>
        </w:rPr>
        <w:t>RichText</w:t>
      </w:r>
      <w:proofErr w:type="spellEnd"/>
      <w:r w:rsidRPr="00804378">
        <w:rPr>
          <w:rFonts w:ascii="TimesNewRomanPSMT" w:hAnsi="TimesNewRomanPSMT"/>
          <w:color w:val="000000"/>
        </w:rPr>
        <w:t xml:space="preserve"> редактором.</w:t>
      </w:r>
    </w:p>
    <w:p w:rsidR="00EA13E8" w:rsidRPr="00804378" w:rsidRDefault="00EA13E8" w:rsidP="00804378">
      <w:pPr>
        <w:pStyle w:val="a5"/>
        <w:numPr>
          <w:ilvl w:val="0"/>
          <w:numId w:val="1"/>
        </w:numPr>
        <w:ind w:left="426"/>
        <w:jc w:val="both"/>
        <w:rPr>
          <w:rFonts w:ascii="TimesNewRomanPSMT" w:hAnsi="TimesNewRomanPSMT"/>
          <w:color w:val="000000"/>
        </w:rPr>
      </w:pPr>
      <w:r w:rsidRPr="00804378">
        <w:rPr>
          <w:rFonts w:ascii="TimesNewRomanPSMT" w:hAnsi="TimesNewRomanPSMT"/>
          <w:color w:val="000000"/>
        </w:rPr>
        <w:t xml:space="preserve">Все оценки (из Форумов, Рабочих тетрадей, Тестов и Заданий) могут быть собраны на одной странице (либо в виде файла). </w:t>
      </w:r>
    </w:p>
    <w:p w:rsidR="00EA13E8" w:rsidRPr="00804378" w:rsidRDefault="00EA13E8" w:rsidP="00804378">
      <w:pPr>
        <w:pStyle w:val="a5"/>
        <w:numPr>
          <w:ilvl w:val="0"/>
          <w:numId w:val="1"/>
        </w:numPr>
        <w:ind w:left="426"/>
        <w:jc w:val="both"/>
        <w:rPr>
          <w:rFonts w:ascii="TimesNewRomanPSMT" w:hAnsi="TimesNewRomanPSMT"/>
          <w:color w:val="000000"/>
        </w:rPr>
      </w:pPr>
      <w:r w:rsidRPr="00804378">
        <w:rPr>
          <w:rFonts w:ascii="TimesNewRomanPSMT" w:hAnsi="TimesNewRomanPSMT"/>
          <w:color w:val="000000"/>
        </w:rPr>
        <w:t>Доступен полный отчет по вхождению пользователя в систему и работе, с графиками и деталями работы над различными модулями (последний вход, количество прочтений, сообщения, записи в тетрадях).</w:t>
      </w:r>
    </w:p>
    <w:p w:rsidR="00A62838" w:rsidRPr="00804378" w:rsidRDefault="00EA13E8" w:rsidP="00804378">
      <w:pPr>
        <w:pStyle w:val="a5"/>
        <w:numPr>
          <w:ilvl w:val="0"/>
          <w:numId w:val="1"/>
        </w:numPr>
        <w:ind w:left="426"/>
        <w:jc w:val="both"/>
        <w:rPr>
          <w:rFonts w:ascii="TimesNewRomanPSMT" w:hAnsi="TimesNewRomanPSMT"/>
          <w:color w:val="000000"/>
        </w:rPr>
      </w:pPr>
      <w:r w:rsidRPr="00804378">
        <w:rPr>
          <w:rFonts w:ascii="TimesNewRomanPSMT" w:hAnsi="TimesNewRomanPSMT"/>
          <w:color w:val="000000"/>
        </w:rPr>
        <w:t>Для того</w:t>
      </w:r>
      <w:proofErr w:type="gramStart"/>
      <w:r w:rsidRPr="00804378">
        <w:rPr>
          <w:rFonts w:ascii="TimesNewRomanPSMT" w:hAnsi="TimesNewRomanPSMT"/>
          <w:color w:val="000000"/>
        </w:rPr>
        <w:t>,</w:t>
      </w:r>
      <w:proofErr w:type="gramEnd"/>
      <w:r w:rsidRPr="00804378">
        <w:rPr>
          <w:rFonts w:ascii="TimesNewRomanPSMT" w:hAnsi="TimesNewRomanPSMT"/>
          <w:color w:val="000000"/>
        </w:rPr>
        <w:t xml:space="preserve"> чтобы использовать возможности системы, Вам необходимо иметь компьютер, подключенный к сети Интернет. Чтобы начать работу необходимо набрать в строке адреса </w:t>
      </w:r>
      <w:proofErr w:type="spellStart"/>
      <w:r w:rsidRPr="00804378">
        <w:rPr>
          <w:rFonts w:ascii="TimesNewRomanPSMT" w:hAnsi="TimesNewRomanPSMT"/>
          <w:color w:val="000000"/>
        </w:rPr>
        <w:t>web</w:t>
      </w:r>
      <w:proofErr w:type="spellEnd"/>
      <w:r w:rsidRPr="00804378">
        <w:rPr>
          <w:rFonts w:ascii="TimesNewRomanPSMT" w:hAnsi="TimesNewRomanPSMT"/>
          <w:color w:val="000000"/>
        </w:rPr>
        <w:t xml:space="preserve">-браузера URL сервера, на котором </w:t>
      </w:r>
      <w:proofErr w:type="gramStart"/>
      <w:r w:rsidRPr="00804378">
        <w:rPr>
          <w:rFonts w:ascii="TimesNewRomanPSMT" w:hAnsi="TimesNewRomanPSMT"/>
          <w:color w:val="000000"/>
        </w:rPr>
        <w:t>установлена</w:t>
      </w:r>
      <w:proofErr w:type="gramEnd"/>
      <w:r w:rsidRPr="00804378">
        <w:rPr>
          <w:rFonts w:ascii="TimesNewRomanPSMT" w:hAnsi="TimesNewRomanPSMT"/>
          <w:color w:val="000000"/>
        </w:rPr>
        <w:t xml:space="preserve"> СДО – http://localhost . После обработки запроса браузер покажет Вам стартовую страницу системы.</w:t>
      </w:r>
    </w:p>
    <w:p w:rsidR="00FD1249" w:rsidRPr="00FD1249" w:rsidRDefault="00FD1249" w:rsidP="003E7F9C">
      <w:pPr>
        <w:pStyle w:val="1"/>
        <w:numPr>
          <w:ilvl w:val="0"/>
          <w:numId w:val="3"/>
        </w:numPr>
        <w:ind w:hanging="11"/>
        <w:rPr>
          <w:sz w:val="28"/>
          <w:szCs w:val="28"/>
        </w:rPr>
      </w:pPr>
      <w:bookmarkStart w:id="1" w:name="_Toc434244679"/>
      <w:r w:rsidRPr="00FD1249">
        <w:rPr>
          <w:color w:val="000000"/>
          <w:sz w:val="28"/>
          <w:szCs w:val="28"/>
        </w:rPr>
        <w:lastRenderedPageBreak/>
        <w:t xml:space="preserve">Возможности LMS </w:t>
      </w:r>
      <w:proofErr w:type="spellStart"/>
      <w:r w:rsidRPr="00FD1249">
        <w:rPr>
          <w:color w:val="000000"/>
          <w:sz w:val="28"/>
          <w:szCs w:val="28"/>
        </w:rPr>
        <w:t>Moodle</w:t>
      </w:r>
      <w:bookmarkEnd w:id="1"/>
      <w:proofErr w:type="spellEnd"/>
    </w:p>
    <w:p w:rsidR="00FD1249" w:rsidRPr="00FD1249" w:rsidRDefault="00FD1249" w:rsidP="00FD1249">
      <w:pPr>
        <w:pStyle w:val="a8"/>
        <w:spacing w:before="0" w:beforeAutospacing="0" w:after="0" w:afterAutospacing="0" w:line="360" w:lineRule="auto"/>
        <w:ind w:firstLine="709"/>
        <w:jc w:val="both"/>
        <w:rPr>
          <w:color w:val="000000"/>
        </w:rPr>
      </w:pPr>
      <w:proofErr w:type="spellStart"/>
      <w:r w:rsidRPr="00FD1249">
        <w:rPr>
          <w:color w:val="000000"/>
        </w:rPr>
        <w:t>Moodle</w:t>
      </w:r>
      <w:proofErr w:type="spellEnd"/>
      <w:r w:rsidRPr="00FD1249">
        <w:rPr>
          <w:color w:val="000000"/>
        </w:rPr>
        <w:t xml:space="preserve"> относится к классу LMS (</w:t>
      </w:r>
      <w:proofErr w:type="spellStart"/>
      <w:r w:rsidRPr="00FD1249">
        <w:rPr>
          <w:color w:val="000000"/>
        </w:rPr>
        <w:t>Learning</w:t>
      </w:r>
      <w:proofErr w:type="spellEnd"/>
      <w:r w:rsidRPr="00FD1249">
        <w:rPr>
          <w:color w:val="000000"/>
        </w:rPr>
        <w:t xml:space="preserve"> </w:t>
      </w:r>
      <w:proofErr w:type="spellStart"/>
      <w:r w:rsidRPr="00FD1249">
        <w:rPr>
          <w:color w:val="000000"/>
        </w:rPr>
        <w:t>Management</w:t>
      </w:r>
      <w:proofErr w:type="spellEnd"/>
      <w:r w:rsidRPr="00FD1249">
        <w:rPr>
          <w:color w:val="000000"/>
        </w:rPr>
        <w:t xml:space="preserve"> </w:t>
      </w:r>
      <w:proofErr w:type="spellStart"/>
      <w:r w:rsidRPr="00FD1249">
        <w:rPr>
          <w:color w:val="000000"/>
        </w:rPr>
        <w:t>System</w:t>
      </w:r>
      <w:proofErr w:type="spellEnd"/>
      <w:r w:rsidRPr="00FD1249">
        <w:rPr>
          <w:color w:val="000000"/>
        </w:rPr>
        <w:t xml:space="preserve">) — систем управления обучением. В нашей стране подобное программное обеспечение чаще называют системами дистанционного обучения (СДО), так как именно при помощи подобных систем во многих вузах организовано дистанционное обучение. </w:t>
      </w:r>
      <w:proofErr w:type="spellStart"/>
      <w:r w:rsidRPr="00FD1249">
        <w:rPr>
          <w:color w:val="000000"/>
        </w:rPr>
        <w:t>Moodle</w:t>
      </w:r>
      <w:proofErr w:type="spellEnd"/>
      <w:r w:rsidRPr="00FD1249">
        <w:rPr>
          <w:color w:val="000000"/>
        </w:rPr>
        <w:t xml:space="preserve"> — это свободное программное обеспечение с лицензией GPL, что дает возможность бесплатного использования системы, а также ее безболезненного изменения в соответствии с нуждами образовательного учреждения и интеграции с другими продуктами. </w:t>
      </w:r>
      <w:proofErr w:type="spellStart"/>
      <w:r w:rsidRPr="00FD1249">
        <w:rPr>
          <w:color w:val="000000"/>
        </w:rPr>
        <w:t>Moodle</w:t>
      </w:r>
      <w:proofErr w:type="spellEnd"/>
      <w:r w:rsidRPr="00FD1249">
        <w:rPr>
          <w:color w:val="000000"/>
        </w:rPr>
        <w:t xml:space="preserve"> — аббревиатура от </w:t>
      </w:r>
      <w:proofErr w:type="spellStart"/>
      <w:r w:rsidRPr="00FD1249">
        <w:rPr>
          <w:color w:val="000000"/>
        </w:rPr>
        <w:t>Modular</w:t>
      </w:r>
      <w:proofErr w:type="spellEnd"/>
      <w:r w:rsidRPr="00FD1249">
        <w:rPr>
          <w:color w:val="000000"/>
        </w:rPr>
        <w:t xml:space="preserve"> </w:t>
      </w:r>
      <w:proofErr w:type="spellStart"/>
      <w:r w:rsidRPr="00FD1249">
        <w:rPr>
          <w:color w:val="000000"/>
        </w:rPr>
        <w:t>Object-Oriented</w:t>
      </w:r>
      <w:proofErr w:type="spellEnd"/>
      <w:r w:rsidRPr="00FD1249">
        <w:rPr>
          <w:color w:val="000000"/>
        </w:rPr>
        <w:t xml:space="preserve"> </w:t>
      </w:r>
      <w:proofErr w:type="spellStart"/>
      <w:r w:rsidRPr="00FD1249">
        <w:rPr>
          <w:color w:val="000000"/>
        </w:rPr>
        <w:t>Dynamic</w:t>
      </w:r>
      <w:proofErr w:type="spellEnd"/>
      <w:r w:rsidRPr="00FD1249">
        <w:rPr>
          <w:color w:val="000000"/>
        </w:rPr>
        <w:t xml:space="preserve"> </w:t>
      </w:r>
      <w:proofErr w:type="spellStart"/>
      <w:r w:rsidRPr="00FD1249">
        <w:rPr>
          <w:color w:val="000000"/>
        </w:rPr>
        <w:t>Learning</w:t>
      </w:r>
      <w:proofErr w:type="spellEnd"/>
      <w:r w:rsidRPr="00FD1249">
        <w:rPr>
          <w:color w:val="000000"/>
        </w:rPr>
        <w:t xml:space="preserve"> </w:t>
      </w:r>
      <w:proofErr w:type="spellStart"/>
      <w:r w:rsidRPr="00FD1249">
        <w:rPr>
          <w:color w:val="000000"/>
        </w:rPr>
        <w:t>Environment</w:t>
      </w:r>
      <w:proofErr w:type="spellEnd"/>
      <w:r w:rsidRPr="00FD1249">
        <w:rPr>
          <w:color w:val="000000"/>
        </w:rPr>
        <w:t xml:space="preserve"> (модульная объектно-ориентированная динамическая обучающая среда). Благодаря своим функциональным возможностям система приобрела большую популярность и успешно конкурирует с </w:t>
      </w:r>
      <w:proofErr w:type="gramStart"/>
      <w:r w:rsidRPr="00FD1249">
        <w:rPr>
          <w:color w:val="000000"/>
        </w:rPr>
        <w:t>коммерческими</w:t>
      </w:r>
      <w:proofErr w:type="gramEnd"/>
      <w:r w:rsidRPr="00FD1249">
        <w:rPr>
          <w:color w:val="000000"/>
        </w:rPr>
        <w:t xml:space="preserve"> LMS. </w:t>
      </w:r>
      <w:proofErr w:type="spellStart"/>
      <w:r w:rsidRPr="00FD1249">
        <w:rPr>
          <w:color w:val="000000"/>
        </w:rPr>
        <w:t>Moodle</w:t>
      </w:r>
      <w:proofErr w:type="spellEnd"/>
      <w:r w:rsidRPr="00FD1249">
        <w:rPr>
          <w:color w:val="000000"/>
        </w:rPr>
        <w:t xml:space="preserve"> используется более чем в 30 000 учебных заведений по всему миру и </w:t>
      </w:r>
      <w:proofErr w:type="gramStart"/>
      <w:r w:rsidRPr="00FD1249">
        <w:rPr>
          <w:color w:val="000000"/>
        </w:rPr>
        <w:t>переведена</w:t>
      </w:r>
      <w:proofErr w:type="gramEnd"/>
      <w:r w:rsidRPr="00FD1249">
        <w:rPr>
          <w:color w:val="000000"/>
        </w:rPr>
        <w:t xml:space="preserve"> почти на 80 языков, в том числе и на русский. Более подробную информацию о </w:t>
      </w:r>
      <w:proofErr w:type="spellStart"/>
      <w:r w:rsidRPr="00FD1249">
        <w:rPr>
          <w:color w:val="000000"/>
        </w:rPr>
        <w:t>Moodle</w:t>
      </w:r>
      <w:proofErr w:type="spellEnd"/>
      <w:r w:rsidRPr="00FD1249">
        <w:rPr>
          <w:color w:val="000000"/>
        </w:rPr>
        <w:t xml:space="preserve"> можно узнать на официальном сайте проекта (</w:t>
      </w:r>
      <w:hyperlink r:id="rId8" w:history="1">
        <w:r w:rsidRPr="00FD1249">
          <w:rPr>
            <w:rStyle w:val="a6"/>
          </w:rPr>
          <w:t>http://www.moodle.org/</w:t>
        </w:r>
      </w:hyperlink>
      <w:r w:rsidRPr="00FD1249">
        <w:rPr>
          <w:color w:val="000000"/>
        </w:rPr>
        <w:t>).</w:t>
      </w:r>
    </w:p>
    <w:p w:rsidR="00FD1249" w:rsidRPr="00FD1249" w:rsidRDefault="00FD1249" w:rsidP="00FD1249">
      <w:pPr>
        <w:pStyle w:val="a8"/>
        <w:spacing w:before="0" w:beforeAutospacing="0" w:after="0" w:afterAutospacing="0" w:line="360" w:lineRule="auto"/>
        <w:ind w:firstLine="709"/>
        <w:jc w:val="both"/>
        <w:rPr>
          <w:color w:val="000000"/>
        </w:rPr>
      </w:pPr>
      <w:proofErr w:type="spellStart"/>
      <w:r w:rsidRPr="00FD1249">
        <w:rPr>
          <w:color w:val="000000"/>
        </w:rPr>
        <w:t>Moodle</w:t>
      </w:r>
      <w:proofErr w:type="spellEnd"/>
      <w:r w:rsidRPr="00FD1249">
        <w:rPr>
          <w:color w:val="000000"/>
        </w:rPr>
        <w:t xml:space="preserve"> дает возможность проектировать, создавать и в дальнейшем управлять ресурсами информационно-образовательной среды. Интерфейс системы изначально был ориентирован на работу учителей, не обладающих глубокими знаниями в области программирования и администрирования баз данных, веб-сайтов и т.п. Система имеет удобный интуитивно понятный интерфейс. Преподаватель самостоятельно, прибегая только к помощи справочной системы, может создать электронный курс и управлять его работой. Практически во всех ресурсах и элементах курса в качестве полей ввода используется удобный WYSIWYG HTML редактор, кроме того, существует возможность ввода формул в формате </w:t>
      </w:r>
      <w:proofErr w:type="spellStart"/>
      <w:r w:rsidRPr="00FD1249">
        <w:rPr>
          <w:color w:val="000000"/>
        </w:rPr>
        <w:t>TeX</w:t>
      </w:r>
      <w:proofErr w:type="spellEnd"/>
      <w:r w:rsidRPr="00FD1249">
        <w:rPr>
          <w:color w:val="000000"/>
        </w:rPr>
        <w:t xml:space="preserve"> или </w:t>
      </w:r>
      <w:proofErr w:type="spellStart"/>
      <w:r w:rsidRPr="00FD1249">
        <w:rPr>
          <w:color w:val="000000"/>
        </w:rPr>
        <w:t>Algebra</w:t>
      </w:r>
      <w:proofErr w:type="spellEnd"/>
      <w:r w:rsidRPr="00FD1249">
        <w:rPr>
          <w:color w:val="000000"/>
        </w:rPr>
        <w:t>. Можно вставлять таблицы, схемы, графику, видео, флэш и др. Используя удобный механизм настройки, составитель курса может, даже не обладая знанием языка HTML, легко выбрать цветовую гамму и другие элементы оформления учебного материала.</w:t>
      </w:r>
    </w:p>
    <w:p w:rsidR="00FD1249" w:rsidRPr="00FD1249" w:rsidRDefault="00FD1249" w:rsidP="00FD1249">
      <w:pPr>
        <w:pStyle w:val="a8"/>
        <w:spacing w:before="0" w:beforeAutospacing="0" w:after="0" w:afterAutospacing="0" w:line="360" w:lineRule="auto"/>
        <w:ind w:firstLine="709"/>
        <w:jc w:val="both"/>
        <w:rPr>
          <w:color w:val="000000"/>
        </w:rPr>
      </w:pPr>
      <w:r w:rsidRPr="00FD1249">
        <w:rPr>
          <w:color w:val="000000"/>
        </w:rPr>
        <w:t>Учитель может по своему усмотрению использовать как тематическую, так календарную структуризацию курса. При тематической структуризации курс разделяется на секции по темам. При календарной структуризации каждая неделя изучения курса представляется отдельной секцией, такая структуризация удобна при дистанционной организации обучения и позволяет учащимся правильно планировать свою учебную работу.</w:t>
      </w:r>
    </w:p>
    <w:p w:rsidR="00FD1249" w:rsidRPr="00FD1249" w:rsidRDefault="00FD1249" w:rsidP="00FD1249">
      <w:pPr>
        <w:pStyle w:val="a8"/>
        <w:spacing w:before="0" w:beforeAutospacing="0" w:after="0" w:afterAutospacing="0" w:line="360" w:lineRule="auto"/>
        <w:ind w:firstLine="709"/>
        <w:jc w:val="both"/>
        <w:rPr>
          <w:color w:val="000000"/>
        </w:rPr>
      </w:pPr>
      <w:r w:rsidRPr="00FD1249">
        <w:rPr>
          <w:color w:val="000000"/>
        </w:rPr>
        <w:t xml:space="preserve">Редактирование содержания курса проводится автором курса в произвольном порядке и может легко осуществляться прямо в процессе обучения. Очень легко добавляются в электронный курс различные элементы: лекция, задание, форум, глоссарий, </w:t>
      </w:r>
      <w:proofErr w:type="spellStart"/>
      <w:r w:rsidRPr="00FD1249">
        <w:rPr>
          <w:color w:val="000000"/>
        </w:rPr>
        <w:t>wiki</w:t>
      </w:r>
      <w:proofErr w:type="spellEnd"/>
      <w:r w:rsidRPr="00FD1249">
        <w:rPr>
          <w:color w:val="000000"/>
        </w:rPr>
        <w:t xml:space="preserve">, чат и т.д. </w:t>
      </w:r>
      <w:r w:rsidRPr="00FD1249">
        <w:rPr>
          <w:color w:val="000000"/>
        </w:rPr>
        <w:lastRenderedPageBreak/>
        <w:t>Для каждого электронного курса существует удобная страница просмотра последних изменений в курсе.</w:t>
      </w:r>
    </w:p>
    <w:p w:rsidR="00FD1249" w:rsidRPr="00FD1249" w:rsidRDefault="00FD1249" w:rsidP="00FD1249">
      <w:pPr>
        <w:pStyle w:val="a8"/>
        <w:spacing w:before="0" w:beforeAutospacing="0" w:after="0" w:afterAutospacing="0" w:line="360" w:lineRule="auto"/>
        <w:ind w:firstLine="709"/>
        <w:jc w:val="both"/>
        <w:rPr>
          <w:color w:val="000000"/>
        </w:rPr>
      </w:pPr>
      <w:r w:rsidRPr="00FD1249">
        <w:rPr>
          <w:color w:val="000000"/>
        </w:rPr>
        <w:t xml:space="preserve">Таким образом, LMS </w:t>
      </w:r>
      <w:proofErr w:type="spellStart"/>
      <w:r w:rsidRPr="00FD1249">
        <w:rPr>
          <w:color w:val="000000"/>
        </w:rPr>
        <w:t>Moodle</w:t>
      </w:r>
      <w:proofErr w:type="spellEnd"/>
      <w:r w:rsidRPr="00FD1249">
        <w:rPr>
          <w:color w:val="000000"/>
        </w:rPr>
        <w:t xml:space="preserve"> дает учителю обширный инструментарий для представления учебно-методических материалов курса, проведения теоретических и практических занятий, организации учебной деятельности школьников как индивидуальной, так и групповой.</w:t>
      </w:r>
    </w:p>
    <w:p w:rsidR="00FD1249" w:rsidRPr="00FD1249" w:rsidRDefault="00FD1249" w:rsidP="00FD1249">
      <w:pPr>
        <w:pStyle w:val="a8"/>
        <w:spacing w:before="0" w:beforeAutospacing="0" w:after="0" w:afterAutospacing="0" w:line="360" w:lineRule="auto"/>
        <w:ind w:firstLine="709"/>
        <w:jc w:val="both"/>
        <w:rPr>
          <w:color w:val="000000"/>
        </w:rPr>
      </w:pPr>
      <w:r w:rsidRPr="00FD1249">
        <w:rPr>
          <w:color w:val="000000"/>
        </w:rPr>
        <w:t>Администрирование учебного процесса достаточно хорошо продумано. Учитель, имеющий права администратора, может регистрировать других учителей и учащихся, назначая им соответствующие роли (создатель курса, учитель с правом редактирования и без него, студент, гость), распределять права, объединять учащихся в виртуальные группы, получать сводную информацию о работе каждого ученика. С помощью встроенного календаря определять даты начала и окончания курса, сдачи определенных заданий, сроки тестирования. Используя инструмент Пояснение и Форум, публиковать информацию о курсе и новости.</w:t>
      </w:r>
    </w:p>
    <w:p w:rsidR="00FD1249" w:rsidRPr="00FD1249" w:rsidRDefault="00FD1249" w:rsidP="00FD1249">
      <w:pPr>
        <w:pStyle w:val="a8"/>
        <w:spacing w:before="0" w:beforeAutospacing="0" w:after="0" w:afterAutospacing="0" w:line="360" w:lineRule="auto"/>
        <w:ind w:firstLine="709"/>
        <w:jc w:val="both"/>
        <w:rPr>
          <w:color w:val="000000"/>
        </w:rPr>
      </w:pPr>
      <w:r w:rsidRPr="00FD1249">
        <w:rPr>
          <w:color w:val="000000"/>
        </w:rPr>
        <w:t xml:space="preserve">Ориентированная на дистанционное образование, система управления обучением </w:t>
      </w:r>
      <w:proofErr w:type="spellStart"/>
      <w:r w:rsidRPr="00FD1249">
        <w:rPr>
          <w:color w:val="000000"/>
        </w:rPr>
        <w:t>Moodle</w:t>
      </w:r>
      <w:proofErr w:type="spellEnd"/>
      <w:r w:rsidRPr="00FD1249">
        <w:rPr>
          <w:color w:val="000000"/>
        </w:rPr>
        <w:t xml:space="preserve"> обладает большим набором средств коммуникации. Это не только электронная почта и обмен вложенными файлами с преподавателем, но и форум (общий новостной на главной странице программы, а также различные частные форумы), чат, обмен личными сообщениями, ведение блогов.</w:t>
      </w:r>
    </w:p>
    <w:p w:rsidR="00FD1249" w:rsidRPr="00FD1249" w:rsidRDefault="00FD1249" w:rsidP="00FD1249">
      <w:pPr>
        <w:pStyle w:val="a8"/>
        <w:spacing w:before="0" w:beforeAutospacing="0" w:after="0" w:afterAutospacing="0" w:line="360" w:lineRule="auto"/>
        <w:ind w:firstLine="709"/>
        <w:jc w:val="both"/>
        <w:rPr>
          <w:color w:val="000000"/>
        </w:rPr>
      </w:pPr>
      <w:proofErr w:type="spellStart"/>
      <w:proofErr w:type="gramStart"/>
      <w:r w:rsidRPr="00FD1249">
        <w:rPr>
          <w:color w:val="000000"/>
        </w:rPr>
        <w:t>Moodle</w:t>
      </w:r>
      <w:proofErr w:type="spellEnd"/>
      <w:r w:rsidRPr="00FD1249">
        <w:rPr>
          <w:color w:val="000000"/>
        </w:rPr>
        <w:t xml:space="preserve"> имеет не только многофункциональный тестовый модуль, но и предоставляет возможность оценивания работы обучающихся в таких элементах курса как Задание, Форум, </w:t>
      </w:r>
      <w:proofErr w:type="spellStart"/>
      <w:r w:rsidRPr="00FD1249">
        <w:rPr>
          <w:color w:val="000000"/>
        </w:rPr>
        <w:t>Wiki</w:t>
      </w:r>
      <w:proofErr w:type="spellEnd"/>
      <w:r w:rsidRPr="00FD1249">
        <w:rPr>
          <w:color w:val="000000"/>
        </w:rPr>
        <w:t>, Глоссарий и т.д., причем оценивание может происходить и по произвольным, созданным преподавателем, шкалам.</w:t>
      </w:r>
      <w:proofErr w:type="gramEnd"/>
      <w:r w:rsidRPr="00FD1249">
        <w:rPr>
          <w:color w:val="000000"/>
        </w:rPr>
        <w:t xml:space="preserve"> Существует возможность оценивания статей </w:t>
      </w:r>
      <w:proofErr w:type="spellStart"/>
      <w:r w:rsidRPr="00FD1249">
        <w:rPr>
          <w:color w:val="000000"/>
        </w:rPr>
        <w:t>Wiki</w:t>
      </w:r>
      <w:proofErr w:type="spellEnd"/>
      <w:r w:rsidRPr="00FD1249">
        <w:rPr>
          <w:color w:val="000000"/>
        </w:rPr>
        <w:t>, глоссария, ответов на форуме другими участниками курса. Все оценки могут быть просмотрены на странице оценок курса, которая имеет множество настроек по виду отображения и группировки оценок.</w:t>
      </w:r>
    </w:p>
    <w:p w:rsidR="00FD1249" w:rsidRPr="00FD1249" w:rsidRDefault="00FD1249" w:rsidP="00FD1249">
      <w:pPr>
        <w:pStyle w:val="a8"/>
        <w:spacing w:before="0" w:beforeAutospacing="0" w:after="0" w:afterAutospacing="0" w:line="360" w:lineRule="auto"/>
        <w:ind w:firstLine="709"/>
        <w:jc w:val="both"/>
        <w:rPr>
          <w:color w:val="000000"/>
        </w:rPr>
      </w:pPr>
      <w:r w:rsidRPr="00FD1249">
        <w:rPr>
          <w:color w:val="000000"/>
        </w:rPr>
        <w:t xml:space="preserve">Поскольку основной формой контроля знаний в дистанционном обучении является тестирование, в LMS </w:t>
      </w:r>
      <w:proofErr w:type="spellStart"/>
      <w:r w:rsidRPr="00FD1249">
        <w:rPr>
          <w:color w:val="000000"/>
        </w:rPr>
        <w:t>Moodle</w:t>
      </w:r>
      <w:proofErr w:type="spellEnd"/>
      <w:r w:rsidRPr="00FD1249">
        <w:rPr>
          <w:color w:val="000000"/>
        </w:rPr>
        <w:t xml:space="preserve"> имеется обширный инструментарий для создания тестов и проведения обучающего и контрольного тестирования. Поддерживается несколько типов вопросов в тестовых заданиях (множественный выбор, на соответствие, верно/неверно, короткие ответы, эссе и др.). </w:t>
      </w:r>
      <w:proofErr w:type="spellStart"/>
      <w:r w:rsidRPr="00FD1249">
        <w:rPr>
          <w:color w:val="000000"/>
        </w:rPr>
        <w:t>Moodle</w:t>
      </w:r>
      <w:proofErr w:type="spellEnd"/>
      <w:r w:rsidRPr="00FD1249">
        <w:rPr>
          <w:color w:val="000000"/>
        </w:rPr>
        <w:t xml:space="preserve"> предоставляет много функций, облегчающих обработку тестов. Можно задать шкалу оценки, при корректировке преподавателем тестовых заданий после прохождения теста обучающимися, существует механизм полуавтоматического пересчета результатов. В системе содержатся развитые средства статистического анализа </w:t>
      </w:r>
      <w:r w:rsidRPr="00FD1249">
        <w:rPr>
          <w:color w:val="000000"/>
        </w:rPr>
        <w:lastRenderedPageBreak/>
        <w:t xml:space="preserve">результатов тестирования и, что очень важно, сложности отдельных тестовых вопросов </w:t>
      </w:r>
      <w:proofErr w:type="gramStart"/>
      <w:r w:rsidRPr="00FD1249">
        <w:rPr>
          <w:color w:val="000000"/>
        </w:rPr>
        <w:t>для</w:t>
      </w:r>
      <w:proofErr w:type="gramEnd"/>
      <w:r w:rsidRPr="00FD1249">
        <w:rPr>
          <w:color w:val="000000"/>
        </w:rPr>
        <w:t xml:space="preserve"> обучающихся.</w:t>
      </w:r>
    </w:p>
    <w:p w:rsidR="00FD1249" w:rsidRDefault="00FD1249" w:rsidP="00FD1249">
      <w:pPr>
        <w:pStyle w:val="a8"/>
        <w:spacing w:before="0" w:beforeAutospacing="0" w:after="0" w:afterAutospacing="0" w:line="360" w:lineRule="auto"/>
        <w:ind w:firstLine="709"/>
        <w:jc w:val="both"/>
        <w:rPr>
          <w:color w:val="000000"/>
          <w:sz w:val="27"/>
          <w:szCs w:val="27"/>
        </w:rPr>
      </w:pPr>
      <w:r w:rsidRPr="00FD1249">
        <w:rPr>
          <w:color w:val="000000"/>
        </w:rPr>
        <w:t xml:space="preserve">Система управления обучением </w:t>
      </w:r>
      <w:proofErr w:type="spellStart"/>
      <w:r w:rsidRPr="00FD1249">
        <w:rPr>
          <w:color w:val="000000"/>
        </w:rPr>
        <w:t>Moodle</w:t>
      </w:r>
      <w:proofErr w:type="spellEnd"/>
      <w:r w:rsidRPr="00FD1249">
        <w:rPr>
          <w:color w:val="000000"/>
        </w:rPr>
        <w:t xml:space="preserve"> может быть использована не только для организации дистанционного обучения, но, безусловно, будет полезна и в учебном процессе традиционной школы</w:t>
      </w:r>
      <w:r>
        <w:rPr>
          <w:color w:val="000000"/>
          <w:sz w:val="27"/>
          <w:szCs w:val="27"/>
        </w:rPr>
        <w:t xml:space="preserve"> и вуза.</w:t>
      </w:r>
    </w:p>
    <w:p w:rsidR="003E4BE0" w:rsidRDefault="003E4BE0">
      <w:pPr>
        <w:spacing w:after="200" w:line="276" w:lineRule="auto"/>
      </w:pPr>
    </w:p>
    <w:p w:rsidR="003E4BE0" w:rsidRDefault="0020529E" w:rsidP="003E7F9C">
      <w:pPr>
        <w:pStyle w:val="1"/>
        <w:numPr>
          <w:ilvl w:val="0"/>
          <w:numId w:val="3"/>
        </w:numPr>
        <w:ind w:hanging="11"/>
        <w:rPr>
          <w:sz w:val="28"/>
          <w:szCs w:val="28"/>
        </w:rPr>
      </w:pPr>
      <w:bookmarkStart w:id="2" w:name="_Toc434244680"/>
      <w:r>
        <w:rPr>
          <w:sz w:val="28"/>
          <w:szCs w:val="28"/>
        </w:rPr>
        <w:t>Вход в систему</w:t>
      </w:r>
      <w:bookmarkEnd w:id="2"/>
    </w:p>
    <w:p w:rsidR="004D628D" w:rsidRPr="004D628D" w:rsidRDefault="004D628D" w:rsidP="004D628D">
      <w:pPr>
        <w:pStyle w:val="a8"/>
        <w:spacing w:before="0" w:beforeAutospacing="0" w:after="0" w:afterAutospacing="0" w:line="360" w:lineRule="auto"/>
        <w:ind w:firstLine="709"/>
        <w:jc w:val="both"/>
        <w:rPr>
          <w:color w:val="000000"/>
        </w:rPr>
      </w:pPr>
      <w:r>
        <w:rPr>
          <w:color w:val="000000"/>
        </w:rPr>
        <w:t xml:space="preserve">Система дистанционного обучения </w:t>
      </w:r>
      <w:r>
        <w:rPr>
          <w:color w:val="000000"/>
          <w:lang w:val="en-US"/>
        </w:rPr>
        <w:t>Moodle</w:t>
      </w:r>
      <w:r>
        <w:rPr>
          <w:color w:val="000000"/>
        </w:rPr>
        <w:t xml:space="preserve"> обладает простым, интуитивно понятным интерфейсом, совместимым с большинством браузеров. </w:t>
      </w:r>
      <w:proofErr w:type="gramStart"/>
      <w:r>
        <w:rPr>
          <w:color w:val="000000"/>
        </w:rPr>
        <w:t xml:space="preserve">Таким образом, можно использовать доступные интернет-браузеры для работы в системе </w:t>
      </w:r>
      <w:r>
        <w:rPr>
          <w:color w:val="000000"/>
          <w:lang w:val="en-US"/>
        </w:rPr>
        <w:t>Moodle</w:t>
      </w:r>
      <w:r w:rsidRPr="004D628D">
        <w:rPr>
          <w:color w:val="000000"/>
        </w:rPr>
        <w:t>.</w:t>
      </w:r>
      <w:proofErr w:type="gramEnd"/>
    </w:p>
    <w:p w:rsidR="0020529E" w:rsidRPr="0020529E" w:rsidRDefault="0020529E" w:rsidP="0020529E">
      <w:pPr>
        <w:pStyle w:val="a8"/>
        <w:spacing w:before="0" w:beforeAutospacing="0" w:after="0" w:afterAutospacing="0" w:line="360" w:lineRule="auto"/>
        <w:ind w:firstLine="709"/>
        <w:jc w:val="both"/>
        <w:rPr>
          <w:color w:val="000000"/>
        </w:rPr>
      </w:pPr>
      <w:r>
        <w:rPr>
          <w:color w:val="000000"/>
        </w:rPr>
        <w:t xml:space="preserve">Для входа в систему необходимо открыть </w:t>
      </w:r>
      <w:r>
        <w:rPr>
          <w:color w:val="000000"/>
          <w:lang w:val="en-US"/>
        </w:rPr>
        <w:t>Internet</w:t>
      </w:r>
      <w:r>
        <w:rPr>
          <w:color w:val="000000"/>
        </w:rPr>
        <w:t xml:space="preserve">-браузер, например </w:t>
      </w:r>
      <w:r>
        <w:rPr>
          <w:color w:val="000000"/>
          <w:lang w:val="en-US"/>
        </w:rPr>
        <w:t>Opera</w:t>
      </w:r>
      <w:r w:rsidRPr="0020529E">
        <w:rPr>
          <w:color w:val="000000"/>
        </w:rPr>
        <w:t xml:space="preserve"> </w:t>
      </w:r>
      <w:r>
        <w:rPr>
          <w:color w:val="000000"/>
        </w:rPr>
        <w:t xml:space="preserve">или </w:t>
      </w:r>
      <w:r>
        <w:rPr>
          <w:color w:val="000000"/>
          <w:lang w:val="en-US"/>
        </w:rPr>
        <w:t>Google</w:t>
      </w:r>
      <w:r w:rsidRPr="0020529E">
        <w:rPr>
          <w:color w:val="000000"/>
        </w:rPr>
        <w:t xml:space="preserve"> </w:t>
      </w:r>
      <w:r>
        <w:rPr>
          <w:color w:val="000000"/>
          <w:lang w:val="en-US"/>
        </w:rPr>
        <w:t>Chrome</w:t>
      </w:r>
      <w:r w:rsidRPr="0020529E">
        <w:rPr>
          <w:color w:val="000000"/>
        </w:rPr>
        <w:t xml:space="preserve">. </w:t>
      </w:r>
      <w:r>
        <w:rPr>
          <w:color w:val="000000"/>
        </w:rPr>
        <w:t>В адресной строке, находящейся в вер</w:t>
      </w:r>
      <w:r w:rsidR="004D628D">
        <w:rPr>
          <w:color w:val="000000"/>
        </w:rPr>
        <w:t>х</w:t>
      </w:r>
      <w:r>
        <w:rPr>
          <w:color w:val="000000"/>
        </w:rPr>
        <w:t xml:space="preserve">ней части экрана ввести </w:t>
      </w:r>
      <w:r>
        <w:rPr>
          <w:color w:val="000000"/>
          <w:lang w:val="en-US"/>
        </w:rPr>
        <w:t>URL</w:t>
      </w:r>
      <w:r w:rsidRPr="0020529E">
        <w:rPr>
          <w:color w:val="000000"/>
        </w:rPr>
        <w:t>-</w:t>
      </w:r>
      <w:r>
        <w:rPr>
          <w:color w:val="000000"/>
        </w:rPr>
        <w:t xml:space="preserve">адрес </w:t>
      </w:r>
      <w:hyperlink r:id="rId9" w:history="1">
        <w:r w:rsidRPr="000D7027">
          <w:rPr>
            <w:rStyle w:val="a6"/>
          </w:rPr>
          <w:t>http://elearn.amgpgu.ru/</w:t>
        </w:r>
      </w:hyperlink>
      <w:r>
        <w:rPr>
          <w:color w:val="000000"/>
        </w:rPr>
        <w:t>.</w:t>
      </w:r>
      <w:r w:rsidRPr="0020529E">
        <w:rPr>
          <w:color w:val="000000"/>
        </w:rPr>
        <w:t xml:space="preserve"> </w:t>
      </w:r>
      <w:r>
        <w:rPr>
          <w:color w:val="000000"/>
        </w:rPr>
        <w:t>В результате получаем окно, показанное на рисунке ниже (рис. 1).</w:t>
      </w:r>
    </w:p>
    <w:p w:rsidR="0020529E" w:rsidRDefault="0020529E" w:rsidP="0020529E">
      <w:pPr>
        <w:pStyle w:val="a8"/>
        <w:spacing w:before="0" w:beforeAutospacing="0" w:after="0" w:afterAutospacing="0" w:line="360" w:lineRule="auto"/>
        <w:ind w:firstLine="709"/>
        <w:jc w:val="both"/>
        <w:rPr>
          <w:color w:val="000000"/>
        </w:rPr>
      </w:pPr>
    </w:p>
    <w:p w:rsidR="0020529E" w:rsidRDefault="0020529E" w:rsidP="006C1521">
      <w:pPr>
        <w:pStyle w:val="a8"/>
        <w:spacing w:before="0" w:beforeAutospacing="0" w:after="0" w:afterAutospacing="0" w:line="360" w:lineRule="auto"/>
        <w:ind w:firstLine="709"/>
        <w:jc w:val="both"/>
        <w:rPr>
          <w:color w:val="000000"/>
        </w:rPr>
      </w:pPr>
      <w:r>
        <w:rPr>
          <w:noProof/>
        </w:rPr>
        <mc:AlternateContent>
          <mc:Choice Requires="wps">
            <w:drawing>
              <wp:anchor distT="0" distB="0" distL="114300" distR="114300" simplePos="0" relativeHeight="251659264" behindDoc="0" locked="0" layoutInCell="1" allowOverlap="1" wp14:anchorId="2D4591FF" wp14:editId="60FEAABE">
                <wp:simplePos x="0" y="0"/>
                <wp:positionH relativeFrom="column">
                  <wp:posOffset>882015</wp:posOffset>
                </wp:positionH>
                <wp:positionV relativeFrom="paragraph">
                  <wp:posOffset>173355</wp:posOffset>
                </wp:positionV>
                <wp:extent cx="1133475" cy="285750"/>
                <wp:effectExtent l="0" t="0" r="28575" b="19050"/>
                <wp:wrapNone/>
                <wp:docPr id="3" name="Скругленный прямоугольник 3"/>
                <wp:cNvGraphicFramePr/>
                <a:graphic xmlns:a="http://schemas.openxmlformats.org/drawingml/2006/main">
                  <a:graphicData uri="http://schemas.microsoft.com/office/word/2010/wordprocessingShape">
                    <wps:wsp>
                      <wps:cNvSpPr/>
                      <wps:spPr>
                        <a:xfrm>
                          <a:off x="0" y="0"/>
                          <a:ext cx="1133475" cy="2857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3" o:spid="_x0000_s1026" style="position:absolute;margin-left:69.45pt;margin-top:13.65pt;width:89.25pt;height:2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" filled="f" strokecolor="red" strokeweight="2pt"/>
            </w:pict>
          </mc:Fallback>
        </mc:AlternateContent>
      </w:r>
      <w:r>
        <w:rPr>
          <w:noProof/>
        </w:rPr>
        <w:drawing>
          <wp:inline distT="0" distB="0" distL="0" distR="0" wp14:anchorId="24E92353" wp14:editId="1EFCFB00">
            <wp:extent cx="5317998" cy="4953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26159" cy="4960601"/>
                    </a:xfrm>
                    <a:prstGeom prst="rect">
                      <a:avLst/>
                    </a:prstGeom>
                  </pic:spPr>
                </pic:pic>
              </a:graphicData>
            </a:graphic>
          </wp:inline>
        </w:drawing>
      </w:r>
    </w:p>
    <w:p w:rsidR="0020529E" w:rsidRPr="00FE61FE" w:rsidRDefault="0020529E" w:rsidP="0020529E">
      <w:pPr>
        <w:pStyle w:val="a8"/>
        <w:spacing w:before="0" w:beforeAutospacing="0" w:after="0" w:afterAutospacing="0" w:line="360" w:lineRule="auto"/>
        <w:jc w:val="center"/>
        <w:rPr>
          <w:color w:val="000000"/>
          <w:lang w:val="en-US"/>
        </w:rPr>
      </w:pPr>
      <w:r>
        <w:rPr>
          <w:color w:val="000000"/>
        </w:rPr>
        <w:t>Рис</w:t>
      </w:r>
      <w:r w:rsidRPr="00FE61FE">
        <w:rPr>
          <w:color w:val="000000"/>
          <w:lang w:val="en-US"/>
        </w:rPr>
        <w:t xml:space="preserve">. 1. </w:t>
      </w:r>
      <w:r>
        <w:rPr>
          <w:color w:val="000000"/>
        </w:rPr>
        <w:t>Окно</w:t>
      </w:r>
      <w:r w:rsidRPr="00FE61FE">
        <w:rPr>
          <w:color w:val="000000"/>
          <w:lang w:val="en-US"/>
        </w:rPr>
        <w:t xml:space="preserve"> </w:t>
      </w:r>
      <w:r>
        <w:rPr>
          <w:color w:val="000000"/>
          <w:lang w:val="en-US"/>
        </w:rPr>
        <w:t>Internet</w:t>
      </w:r>
      <w:r w:rsidRPr="00FE61FE">
        <w:rPr>
          <w:color w:val="000000"/>
          <w:lang w:val="en-US"/>
        </w:rPr>
        <w:t>-</w:t>
      </w:r>
      <w:r>
        <w:rPr>
          <w:color w:val="000000"/>
        </w:rPr>
        <w:t>браузера</w:t>
      </w:r>
      <w:r w:rsidRPr="00FE61FE">
        <w:rPr>
          <w:color w:val="000000"/>
          <w:lang w:val="en-US"/>
        </w:rPr>
        <w:t xml:space="preserve"> </w:t>
      </w:r>
      <w:r>
        <w:rPr>
          <w:color w:val="000000"/>
          <w:lang w:val="en-US"/>
        </w:rPr>
        <w:t>Google</w:t>
      </w:r>
      <w:r w:rsidRPr="00FE61FE">
        <w:rPr>
          <w:color w:val="000000"/>
          <w:lang w:val="en-US"/>
        </w:rPr>
        <w:t xml:space="preserve"> </w:t>
      </w:r>
      <w:r>
        <w:rPr>
          <w:color w:val="000000"/>
          <w:lang w:val="en-US"/>
        </w:rPr>
        <w:t>Chrome</w:t>
      </w:r>
    </w:p>
    <w:p w:rsidR="006C1521" w:rsidRDefault="006C1521" w:rsidP="006C1521">
      <w:pPr>
        <w:pStyle w:val="a8"/>
        <w:spacing w:before="0" w:beforeAutospacing="0" w:after="0" w:afterAutospacing="0" w:line="360" w:lineRule="auto"/>
        <w:ind w:firstLine="709"/>
        <w:jc w:val="both"/>
        <w:rPr>
          <w:color w:val="000000"/>
        </w:rPr>
      </w:pPr>
      <w:r>
        <w:rPr>
          <w:color w:val="000000"/>
        </w:rPr>
        <w:lastRenderedPageBreak/>
        <w:t xml:space="preserve">Для входа в систему необходимо нажать в правом верхнем углу кнопку </w:t>
      </w:r>
      <w:r>
        <w:rPr>
          <w:noProof/>
        </w:rPr>
        <w:drawing>
          <wp:inline distT="0" distB="0" distL="0" distR="0" wp14:anchorId="3211F557" wp14:editId="75FDEA70">
            <wp:extent cx="723900" cy="2857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23900" cy="285750"/>
                    </a:xfrm>
                    <a:prstGeom prst="rect">
                      <a:avLst/>
                    </a:prstGeom>
                  </pic:spPr>
                </pic:pic>
              </a:graphicData>
            </a:graphic>
          </wp:inline>
        </w:drawing>
      </w:r>
      <w:r>
        <w:rPr>
          <w:color w:val="000000"/>
        </w:rPr>
        <w:t xml:space="preserve">. И в </w:t>
      </w:r>
      <w:proofErr w:type="gramStart"/>
      <w:r>
        <w:rPr>
          <w:color w:val="000000"/>
        </w:rPr>
        <w:t>открывше</w:t>
      </w:r>
      <w:r w:rsidR="00FA2024">
        <w:rPr>
          <w:color w:val="000000"/>
        </w:rPr>
        <w:t>й</w:t>
      </w:r>
      <w:r>
        <w:rPr>
          <w:color w:val="000000"/>
        </w:rPr>
        <w:t>ся</w:t>
      </w:r>
      <w:proofErr w:type="gramEnd"/>
      <w:r>
        <w:rPr>
          <w:color w:val="000000"/>
        </w:rPr>
        <w:t xml:space="preserve"> </w:t>
      </w:r>
      <w:r w:rsidR="00FA2024">
        <w:rPr>
          <w:color w:val="000000"/>
        </w:rPr>
        <w:t>страница</w:t>
      </w:r>
      <w:r>
        <w:rPr>
          <w:color w:val="000000"/>
        </w:rPr>
        <w:t xml:space="preserve"> ввести свой логин и пароль (рис. 2).</w:t>
      </w:r>
    </w:p>
    <w:p w:rsidR="006C1521" w:rsidRDefault="006C1521" w:rsidP="006C1521">
      <w:pPr>
        <w:pStyle w:val="a8"/>
        <w:spacing w:before="0" w:beforeAutospacing="0" w:after="0" w:afterAutospacing="0" w:line="360" w:lineRule="auto"/>
        <w:ind w:firstLine="709"/>
        <w:jc w:val="both"/>
        <w:rPr>
          <w:color w:val="000000"/>
        </w:rPr>
      </w:pPr>
      <w:r>
        <w:rPr>
          <w:noProof/>
        </w:rPr>
        <w:drawing>
          <wp:inline distT="0" distB="0" distL="0" distR="0" wp14:anchorId="78F103BB" wp14:editId="47D0765F">
            <wp:extent cx="5652065" cy="4469617"/>
            <wp:effectExtent l="0" t="0" r="635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53303" cy="4470596"/>
                    </a:xfrm>
                    <a:prstGeom prst="rect">
                      <a:avLst/>
                    </a:prstGeom>
                  </pic:spPr>
                </pic:pic>
              </a:graphicData>
            </a:graphic>
          </wp:inline>
        </w:drawing>
      </w:r>
    </w:p>
    <w:p w:rsidR="006C1521" w:rsidRPr="006C1521" w:rsidRDefault="006C1521" w:rsidP="006C1521">
      <w:pPr>
        <w:pStyle w:val="a8"/>
        <w:spacing w:before="0" w:beforeAutospacing="0" w:after="0" w:afterAutospacing="0" w:line="360" w:lineRule="auto"/>
        <w:ind w:firstLine="709"/>
        <w:jc w:val="center"/>
        <w:rPr>
          <w:color w:val="000000"/>
        </w:rPr>
      </w:pPr>
      <w:r>
        <w:rPr>
          <w:color w:val="000000"/>
        </w:rPr>
        <w:t xml:space="preserve">Рис. 2. </w:t>
      </w:r>
      <w:r w:rsidR="00FA2024">
        <w:rPr>
          <w:color w:val="000000"/>
        </w:rPr>
        <w:t>Страница</w:t>
      </w:r>
      <w:r>
        <w:rPr>
          <w:color w:val="000000"/>
        </w:rPr>
        <w:t xml:space="preserve"> для ввода логина и пароля</w:t>
      </w:r>
    </w:p>
    <w:p w:rsidR="006C1521" w:rsidRPr="006C1521" w:rsidRDefault="006C1521" w:rsidP="006C1521">
      <w:pPr>
        <w:pStyle w:val="a8"/>
        <w:spacing w:before="0" w:beforeAutospacing="0" w:after="0" w:afterAutospacing="0" w:line="360" w:lineRule="auto"/>
        <w:ind w:firstLine="709"/>
        <w:jc w:val="both"/>
        <w:rPr>
          <w:color w:val="000000"/>
        </w:rPr>
      </w:pPr>
      <w:r>
        <w:rPr>
          <w:color w:val="000000"/>
        </w:rPr>
        <w:t xml:space="preserve">После занесения в соответствующие поля логина и пароля необходимо нажать на кнопку </w:t>
      </w:r>
      <w:r>
        <w:rPr>
          <w:noProof/>
        </w:rPr>
        <w:drawing>
          <wp:inline distT="0" distB="0" distL="0" distR="0" wp14:anchorId="28C678E9" wp14:editId="61193F56">
            <wp:extent cx="619125" cy="3238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9125" cy="323850"/>
                    </a:xfrm>
                    <a:prstGeom prst="rect">
                      <a:avLst/>
                    </a:prstGeom>
                  </pic:spPr>
                </pic:pic>
              </a:graphicData>
            </a:graphic>
          </wp:inline>
        </w:drawing>
      </w:r>
      <w:r>
        <w:rPr>
          <w:color w:val="000000"/>
        </w:rPr>
        <w:t xml:space="preserve"> или клавишу на клавиатуре </w:t>
      </w:r>
      <w:r>
        <w:rPr>
          <w:color w:val="000000"/>
          <w:lang w:val="en-US"/>
        </w:rPr>
        <w:t>Enter</w:t>
      </w:r>
      <w:r w:rsidRPr="006C1521">
        <w:rPr>
          <w:color w:val="000000"/>
        </w:rPr>
        <w:t>.</w:t>
      </w:r>
    </w:p>
    <w:p w:rsidR="00A43568" w:rsidRDefault="006C1521" w:rsidP="006C1521">
      <w:pPr>
        <w:pStyle w:val="a8"/>
        <w:spacing w:before="0" w:beforeAutospacing="0" w:after="0" w:afterAutospacing="0" w:line="360" w:lineRule="auto"/>
        <w:ind w:firstLine="709"/>
        <w:jc w:val="both"/>
        <w:rPr>
          <w:color w:val="000000"/>
        </w:rPr>
      </w:pPr>
      <w:r>
        <w:rPr>
          <w:color w:val="000000"/>
        </w:rPr>
        <w:t>На рис. 3 видно, что теперь доступны Настройки Пользователя, Редактирование информации</w:t>
      </w:r>
      <w:r w:rsidR="00A43568">
        <w:rPr>
          <w:color w:val="000000"/>
        </w:rPr>
        <w:t>,</w:t>
      </w:r>
      <w:r w:rsidR="00A43568" w:rsidRPr="00A43568">
        <w:rPr>
          <w:color w:val="000000"/>
        </w:rPr>
        <w:t xml:space="preserve"> </w:t>
      </w:r>
      <w:r w:rsidR="00A43568">
        <w:rPr>
          <w:color w:val="000000"/>
        </w:rPr>
        <w:t>Сообщение, Блог, Значок</w:t>
      </w:r>
      <w:r>
        <w:rPr>
          <w:color w:val="000000"/>
        </w:rPr>
        <w:t>. Появляется возможность изменение пароля.</w:t>
      </w:r>
    </w:p>
    <w:p w:rsidR="006C1521" w:rsidRDefault="00A43568" w:rsidP="006C1521">
      <w:pPr>
        <w:pStyle w:val="a8"/>
        <w:spacing w:before="0" w:beforeAutospacing="0" w:after="0" w:afterAutospacing="0" w:line="360" w:lineRule="auto"/>
        <w:ind w:firstLine="709"/>
        <w:jc w:val="both"/>
        <w:rPr>
          <w:color w:val="000000"/>
        </w:rPr>
      </w:pPr>
      <w:r>
        <w:rPr>
          <w:color w:val="000000"/>
        </w:rPr>
        <w:t>Открывается доступ к разделам Календарь, Обмен сообщениями, Личные файлы, Сообщения форумов, Обсуждения.</w:t>
      </w:r>
    </w:p>
    <w:p w:rsidR="00A43568" w:rsidRDefault="00A43568" w:rsidP="006C1521">
      <w:pPr>
        <w:pStyle w:val="a8"/>
        <w:spacing w:before="0" w:beforeAutospacing="0" w:after="0" w:afterAutospacing="0" w:line="360" w:lineRule="auto"/>
        <w:ind w:firstLine="709"/>
        <w:jc w:val="both"/>
        <w:rPr>
          <w:color w:val="000000"/>
        </w:rPr>
      </w:pPr>
      <w:r>
        <w:rPr>
          <w:color w:val="000000"/>
        </w:rPr>
        <w:t>При завершении работы можно</w:t>
      </w:r>
      <w:proofErr w:type="gramStart"/>
      <w:r>
        <w:rPr>
          <w:color w:val="000000"/>
        </w:rPr>
        <w:t xml:space="preserve"> В</w:t>
      </w:r>
      <w:proofErr w:type="gramEnd"/>
      <w:r>
        <w:rPr>
          <w:color w:val="000000"/>
        </w:rPr>
        <w:t>ыйти из системы, выбрав из выпадающего списка соответствующий пункт.</w:t>
      </w:r>
    </w:p>
    <w:p w:rsidR="006C1521" w:rsidRPr="006C1521" w:rsidRDefault="006C1521" w:rsidP="006C1521">
      <w:pPr>
        <w:pStyle w:val="a8"/>
        <w:spacing w:before="0" w:beforeAutospacing="0" w:after="0" w:afterAutospacing="0" w:line="360" w:lineRule="auto"/>
        <w:ind w:firstLine="709"/>
        <w:jc w:val="both"/>
        <w:rPr>
          <w:color w:val="000000"/>
        </w:rPr>
      </w:pPr>
      <w:r>
        <w:rPr>
          <w:noProof/>
        </w:rPr>
        <w:lastRenderedPageBreak/>
        <w:drawing>
          <wp:inline distT="0" distB="0" distL="0" distR="0" wp14:anchorId="209FA507" wp14:editId="278ACEC4">
            <wp:extent cx="5295448" cy="4943475"/>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93913" cy="4942042"/>
                    </a:xfrm>
                    <a:prstGeom prst="rect">
                      <a:avLst/>
                    </a:prstGeom>
                  </pic:spPr>
                </pic:pic>
              </a:graphicData>
            </a:graphic>
          </wp:inline>
        </w:drawing>
      </w:r>
    </w:p>
    <w:p w:rsidR="006C1521" w:rsidRDefault="00A43568" w:rsidP="00A43568">
      <w:pPr>
        <w:pStyle w:val="a8"/>
        <w:spacing w:before="0" w:beforeAutospacing="0" w:after="0" w:afterAutospacing="0" w:line="360" w:lineRule="auto"/>
        <w:ind w:firstLine="709"/>
        <w:jc w:val="center"/>
        <w:rPr>
          <w:color w:val="000000"/>
        </w:rPr>
      </w:pPr>
      <w:r>
        <w:rPr>
          <w:color w:val="000000"/>
        </w:rPr>
        <w:t>Рис. 3. Профиль пользователя.</w:t>
      </w:r>
    </w:p>
    <w:p w:rsidR="006C1521" w:rsidRPr="006C1521" w:rsidRDefault="006C1521" w:rsidP="006C1521">
      <w:pPr>
        <w:pStyle w:val="a8"/>
        <w:spacing w:before="0" w:beforeAutospacing="0" w:after="0" w:afterAutospacing="0" w:line="360" w:lineRule="auto"/>
        <w:ind w:firstLine="709"/>
        <w:jc w:val="both"/>
        <w:rPr>
          <w:color w:val="000000"/>
        </w:rPr>
      </w:pPr>
    </w:p>
    <w:p w:rsidR="00EB5378" w:rsidRDefault="0032712C" w:rsidP="003E7F9C">
      <w:pPr>
        <w:pStyle w:val="1"/>
        <w:numPr>
          <w:ilvl w:val="0"/>
          <w:numId w:val="3"/>
        </w:numPr>
        <w:ind w:hanging="11"/>
        <w:rPr>
          <w:sz w:val="28"/>
          <w:szCs w:val="28"/>
        </w:rPr>
      </w:pPr>
      <w:bookmarkStart w:id="3" w:name="_Toc434244681"/>
      <w:r w:rsidRPr="0032712C">
        <w:rPr>
          <w:sz w:val="28"/>
          <w:szCs w:val="28"/>
        </w:rPr>
        <w:t xml:space="preserve">Интерфейс </w:t>
      </w:r>
      <w:r>
        <w:rPr>
          <w:sz w:val="28"/>
          <w:szCs w:val="28"/>
        </w:rPr>
        <w:t>программы.</w:t>
      </w:r>
      <w:bookmarkEnd w:id="3"/>
    </w:p>
    <w:p w:rsidR="00A43568" w:rsidRDefault="00A43568" w:rsidP="00A43568">
      <w:pPr>
        <w:pStyle w:val="a5"/>
        <w:ind w:left="0" w:firstLine="709"/>
        <w:jc w:val="both"/>
      </w:pPr>
      <w:r>
        <w:t xml:space="preserve">Для начала необходимо сделать настройки пользователя. Для этого в верхнем правом углу необходимо один раз кликнуть мышкой на своем имени. Появится выпадающий список (рис. 3). Выбираем Настройки </w:t>
      </w:r>
      <w:r>
        <w:rPr>
          <w:rFonts w:cs="Times New Roman"/>
        </w:rPr>
        <w:t>→</w:t>
      </w:r>
      <w:r>
        <w:t xml:space="preserve"> Пользователь. Появится окно с настройками пользователя (рис. 4).</w:t>
      </w:r>
    </w:p>
    <w:p w:rsidR="00A43568" w:rsidRPr="00A43568" w:rsidRDefault="00A43568" w:rsidP="00A43568">
      <w:pPr>
        <w:pStyle w:val="a5"/>
        <w:ind w:left="0" w:firstLine="709"/>
        <w:jc w:val="both"/>
      </w:pPr>
      <w:r>
        <w:rPr>
          <w:noProof/>
          <w:lang w:eastAsia="ru-RU"/>
        </w:rPr>
        <w:lastRenderedPageBreak/>
        <w:drawing>
          <wp:inline distT="0" distB="0" distL="0" distR="0" wp14:anchorId="1955E4BC" wp14:editId="3582ABCE">
            <wp:extent cx="5428089" cy="5067300"/>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26515" cy="5065831"/>
                    </a:xfrm>
                    <a:prstGeom prst="rect">
                      <a:avLst/>
                    </a:prstGeom>
                  </pic:spPr>
                </pic:pic>
              </a:graphicData>
            </a:graphic>
          </wp:inline>
        </w:drawing>
      </w:r>
    </w:p>
    <w:p w:rsidR="0022609C" w:rsidRPr="0022609C" w:rsidRDefault="0022609C" w:rsidP="0022609C">
      <w:pPr>
        <w:ind w:firstLine="709"/>
        <w:jc w:val="center"/>
        <w:rPr>
          <w:szCs w:val="24"/>
        </w:rPr>
      </w:pPr>
      <w:r w:rsidRPr="0022609C">
        <w:rPr>
          <w:szCs w:val="24"/>
        </w:rPr>
        <w:t xml:space="preserve">Рис. </w:t>
      </w:r>
      <w:r w:rsidR="003E7F9C">
        <w:rPr>
          <w:szCs w:val="24"/>
        </w:rPr>
        <w:t>4</w:t>
      </w:r>
      <w:r w:rsidRPr="0022609C">
        <w:rPr>
          <w:szCs w:val="24"/>
        </w:rPr>
        <w:t xml:space="preserve"> </w:t>
      </w:r>
      <w:r w:rsidR="00FA2024">
        <w:rPr>
          <w:szCs w:val="24"/>
        </w:rPr>
        <w:t>Страница</w:t>
      </w:r>
      <w:r w:rsidR="00A43568">
        <w:rPr>
          <w:szCs w:val="24"/>
        </w:rPr>
        <w:t xml:space="preserve"> с настройками пользователя</w:t>
      </w:r>
    </w:p>
    <w:p w:rsidR="002F1C48" w:rsidRPr="002F1C48" w:rsidRDefault="002F1C48" w:rsidP="0022609C">
      <w:pPr>
        <w:pStyle w:val="a5"/>
        <w:ind w:left="0" w:firstLine="709"/>
        <w:jc w:val="both"/>
        <w:rPr>
          <w:b/>
        </w:rPr>
      </w:pPr>
      <w:r w:rsidRPr="002F1C48">
        <w:rPr>
          <w:b/>
        </w:rPr>
        <w:t>ЗАДАНИЕ.</w:t>
      </w:r>
    </w:p>
    <w:p w:rsidR="00A43568" w:rsidRPr="004D628D" w:rsidRDefault="00A43568" w:rsidP="0022609C">
      <w:pPr>
        <w:pStyle w:val="a5"/>
        <w:ind w:left="0" w:firstLine="709"/>
        <w:jc w:val="both"/>
      </w:pPr>
      <w:r w:rsidRPr="004D628D">
        <w:t>Необходимо самостоятельно пройти по каждому из пунктов и внести или изменить данные пользователя</w:t>
      </w:r>
      <w:r w:rsidR="004D628D">
        <w:t xml:space="preserve"> (заполнить информацию о пользователе, измените пароль и т.д.).</w:t>
      </w:r>
    </w:p>
    <w:p w:rsidR="00A43568" w:rsidRDefault="00A43568" w:rsidP="0022609C">
      <w:pPr>
        <w:pStyle w:val="a5"/>
        <w:ind w:left="0" w:firstLine="709"/>
        <w:jc w:val="both"/>
      </w:pPr>
    </w:p>
    <w:p w:rsidR="00A43568" w:rsidRDefault="003E7F9C" w:rsidP="0022609C">
      <w:pPr>
        <w:pStyle w:val="a5"/>
        <w:ind w:left="0" w:firstLine="709"/>
        <w:jc w:val="both"/>
      </w:pPr>
      <w:r>
        <w:t xml:space="preserve">После настройки пользователя, можно настроить вид страницы. Для этого переходим в раздел </w:t>
      </w:r>
      <w:r w:rsidR="00117CB5">
        <w:t>Моя домашняя страница</w:t>
      </w:r>
      <w:r>
        <w:t>, используя выпадающий список в верхне</w:t>
      </w:r>
      <w:r w:rsidR="00117CB5">
        <w:t>й</w:t>
      </w:r>
      <w:r>
        <w:t xml:space="preserve"> </w:t>
      </w:r>
      <w:r w:rsidR="00117CB5">
        <w:t>части экрана</w:t>
      </w:r>
      <w:r>
        <w:t xml:space="preserve"> (рис. 5).</w:t>
      </w:r>
    </w:p>
    <w:p w:rsidR="003E7F9C" w:rsidRDefault="00117CB5" w:rsidP="003E7F9C">
      <w:pPr>
        <w:pStyle w:val="a5"/>
        <w:ind w:left="0" w:firstLine="709"/>
        <w:jc w:val="center"/>
      </w:pPr>
      <w:r>
        <w:rPr>
          <w:noProof/>
          <w:lang w:eastAsia="ru-RU"/>
        </w:rPr>
        <w:lastRenderedPageBreak/>
        <w:drawing>
          <wp:inline distT="0" distB="0" distL="0" distR="0" wp14:anchorId="6B640602" wp14:editId="056BF495">
            <wp:extent cx="5601409" cy="52291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99915" cy="5227706"/>
                    </a:xfrm>
                    <a:prstGeom prst="rect">
                      <a:avLst/>
                    </a:prstGeom>
                  </pic:spPr>
                </pic:pic>
              </a:graphicData>
            </a:graphic>
          </wp:inline>
        </w:drawing>
      </w:r>
    </w:p>
    <w:p w:rsidR="003E7F9C" w:rsidRDefault="003E7F9C" w:rsidP="003E7F9C">
      <w:pPr>
        <w:pStyle w:val="a5"/>
        <w:ind w:left="0" w:firstLine="709"/>
        <w:jc w:val="center"/>
      </w:pPr>
      <w:r>
        <w:t xml:space="preserve">Рис. 5 Переход в раздел </w:t>
      </w:r>
      <w:r w:rsidR="00117CB5">
        <w:t>Моя домашняя страница</w:t>
      </w:r>
    </w:p>
    <w:p w:rsidR="00A43568" w:rsidRDefault="00117CB5" w:rsidP="0022609C">
      <w:pPr>
        <w:pStyle w:val="a5"/>
        <w:ind w:left="0" w:firstLine="709"/>
        <w:jc w:val="both"/>
      </w:pPr>
      <w:r>
        <w:t xml:space="preserve">Нажать на кнопку </w:t>
      </w:r>
      <w:r>
        <w:rPr>
          <w:noProof/>
          <w:lang w:eastAsia="ru-RU"/>
        </w:rPr>
        <w:drawing>
          <wp:inline distT="0" distB="0" distL="0" distR="0" wp14:anchorId="615116BF" wp14:editId="560C83CE">
            <wp:extent cx="1724025" cy="2857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724025" cy="285750"/>
                    </a:xfrm>
                    <a:prstGeom prst="rect">
                      <a:avLst/>
                    </a:prstGeom>
                  </pic:spPr>
                </pic:pic>
              </a:graphicData>
            </a:graphic>
          </wp:inline>
        </w:drawing>
      </w:r>
      <w:r>
        <w:t>.</w:t>
      </w:r>
      <w:r w:rsidR="00280019">
        <w:t xml:space="preserve"> </w:t>
      </w:r>
    </w:p>
    <w:p w:rsidR="00280019" w:rsidRDefault="00280019" w:rsidP="0022609C">
      <w:pPr>
        <w:pStyle w:val="a5"/>
        <w:ind w:left="0" w:firstLine="709"/>
        <w:jc w:val="both"/>
      </w:pPr>
      <w:r>
        <w:t>Появляется блок окна</w:t>
      </w:r>
      <w:proofErr w:type="gramStart"/>
      <w:r>
        <w:t xml:space="preserve"> Д</w:t>
      </w:r>
      <w:proofErr w:type="gramEnd"/>
      <w:r>
        <w:t>обавить блок (рис. 6).</w:t>
      </w:r>
    </w:p>
    <w:p w:rsidR="00280019" w:rsidRDefault="00280019" w:rsidP="00280019">
      <w:pPr>
        <w:pStyle w:val="a5"/>
        <w:ind w:left="0" w:firstLine="709"/>
        <w:jc w:val="center"/>
      </w:pPr>
      <w:r>
        <w:rPr>
          <w:noProof/>
          <w:lang w:eastAsia="ru-RU"/>
        </w:rPr>
        <w:drawing>
          <wp:inline distT="0" distB="0" distL="0" distR="0" wp14:anchorId="4A3289F9" wp14:editId="0FE3FFEF">
            <wp:extent cx="2552700" cy="10191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52700" cy="1019175"/>
                    </a:xfrm>
                    <a:prstGeom prst="rect">
                      <a:avLst/>
                    </a:prstGeom>
                  </pic:spPr>
                </pic:pic>
              </a:graphicData>
            </a:graphic>
          </wp:inline>
        </w:drawing>
      </w:r>
    </w:p>
    <w:p w:rsidR="00280019" w:rsidRDefault="00280019" w:rsidP="00280019">
      <w:pPr>
        <w:pStyle w:val="a5"/>
        <w:ind w:left="0" w:firstLine="709"/>
        <w:jc w:val="center"/>
      </w:pPr>
      <w:r>
        <w:t xml:space="preserve">Рис. 6 </w:t>
      </w:r>
      <w:r w:rsidR="00FA2024">
        <w:t>Б</w:t>
      </w:r>
      <w:r>
        <w:t>лок окна</w:t>
      </w:r>
      <w:proofErr w:type="gramStart"/>
      <w:r>
        <w:t xml:space="preserve"> Д</w:t>
      </w:r>
      <w:proofErr w:type="gramEnd"/>
      <w:r>
        <w:t>обавить блок</w:t>
      </w:r>
    </w:p>
    <w:p w:rsidR="002F1C48" w:rsidRPr="002F1C48" w:rsidRDefault="002F1C48" w:rsidP="002F1C48">
      <w:pPr>
        <w:pStyle w:val="a5"/>
        <w:ind w:left="0" w:firstLine="709"/>
        <w:jc w:val="both"/>
      </w:pPr>
      <w:proofErr w:type="gramStart"/>
      <w:r w:rsidRPr="002F1C48">
        <w:rPr>
          <w:b/>
        </w:rPr>
        <w:t>Блок</w:t>
      </w:r>
      <w:r w:rsidRPr="002F1C48">
        <w:t xml:space="preserve"> — это стандартные контейнер для отображения </w:t>
      </w:r>
      <w:proofErr w:type="spellStart"/>
      <w:r>
        <w:t>виджетов</w:t>
      </w:r>
      <w:proofErr w:type="spellEnd"/>
      <w:r>
        <w:t xml:space="preserve"> </w:t>
      </w:r>
      <w:r w:rsidRPr="002F1C48">
        <w:t xml:space="preserve">на страницах </w:t>
      </w:r>
      <w:proofErr w:type="spellStart"/>
      <w:r w:rsidRPr="002F1C48">
        <w:t>Moodle</w:t>
      </w:r>
      <w:proofErr w:type="spellEnd"/>
      <w:r>
        <w:t>.</w:t>
      </w:r>
      <w:proofErr w:type="gramEnd"/>
      <w:r w:rsidRPr="002F1C48">
        <w:t xml:space="preserve"> </w:t>
      </w:r>
      <w:r>
        <w:t>Главная страница каждого курса обычно содержит блоки справа и слева, и по центру блок с содержанием курса. В режиме редактирования блоки можно добавлять, скрывать, удалять перемещать по странице. Широкий выбор блоков обеспечивает функциональность и содержит дополнительную информацию для студентов и преподавателей. Они входят в ст</w:t>
      </w:r>
      <w:r>
        <w:t xml:space="preserve">андартный пакет системы </w:t>
      </w:r>
      <w:proofErr w:type="spellStart"/>
      <w:r>
        <w:t>Moodle</w:t>
      </w:r>
      <w:proofErr w:type="spellEnd"/>
      <w:r>
        <w:t>.</w:t>
      </w:r>
    </w:p>
    <w:p w:rsidR="00A43568" w:rsidRDefault="00FA2024" w:rsidP="0022609C">
      <w:pPr>
        <w:pStyle w:val="a5"/>
        <w:ind w:left="0" w:firstLine="709"/>
        <w:jc w:val="both"/>
      </w:pPr>
      <w:r>
        <w:lastRenderedPageBreak/>
        <w:t>С помощью выпадающего списка можно добавлять блоки на странице.</w:t>
      </w:r>
    </w:p>
    <w:p w:rsidR="00FA2024" w:rsidRDefault="00FA2024" w:rsidP="00FA2024">
      <w:pPr>
        <w:pStyle w:val="a5"/>
        <w:ind w:left="0" w:firstLine="709"/>
        <w:jc w:val="both"/>
      </w:pPr>
      <w:proofErr w:type="gramStart"/>
      <w:r>
        <w:t xml:space="preserve">Для </w:t>
      </w:r>
      <w:r w:rsidR="0041481F">
        <w:t>того чтобы скрыть</w:t>
      </w:r>
      <w:r>
        <w:t xml:space="preserve"> Блок со страницы, необходимо нажать на «–», находящейся в правом углу блока</w:t>
      </w:r>
      <w:r w:rsidR="004D628D">
        <w:t xml:space="preserve"> (рис. 7)</w:t>
      </w:r>
      <w:proofErr w:type="gramEnd"/>
      <w:r>
        <w:t>.</w:t>
      </w:r>
    </w:p>
    <w:p w:rsidR="00A43568" w:rsidRDefault="008D1D89" w:rsidP="008D1D89">
      <w:pPr>
        <w:pStyle w:val="a5"/>
        <w:ind w:left="0" w:firstLine="709"/>
        <w:jc w:val="center"/>
      </w:pP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3939540</wp:posOffset>
                </wp:positionH>
                <wp:positionV relativeFrom="paragraph">
                  <wp:posOffset>175260</wp:posOffset>
                </wp:positionV>
                <wp:extent cx="171450" cy="142875"/>
                <wp:effectExtent l="0" t="0" r="19050" b="28575"/>
                <wp:wrapNone/>
                <wp:docPr id="33" name="Скругленный прямоугольник 33"/>
                <wp:cNvGraphicFramePr/>
                <a:graphic xmlns:a="http://schemas.openxmlformats.org/drawingml/2006/main">
                  <a:graphicData uri="http://schemas.microsoft.com/office/word/2010/wordprocessingShape">
                    <wps:wsp>
                      <wps:cNvSpPr/>
                      <wps:spPr>
                        <a:xfrm>
                          <a:off x="0" y="0"/>
                          <a:ext cx="171450" cy="1428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33" o:spid="_x0000_s1026" style="position:absolute;margin-left:310.2pt;margin-top:13.8pt;width:13.5pt;height:11.2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" filled="f" strokecolor="red" strokeweight="2pt"/>
            </w:pict>
          </mc:Fallback>
        </mc:AlternateContent>
      </w:r>
      <w:r w:rsidR="00384761" w:rsidRPr="00384761">
        <w:rPr>
          <w:noProof/>
          <w:lang w:eastAsia="ru-RU"/>
        </w:rPr>
        <w:t xml:space="preserve"> </w:t>
      </w:r>
      <w:r w:rsidR="00384761">
        <w:rPr>
          <w:noProof/>
          <w:lang w:eastAsia="ru-RU"/>
        </w:rPr>
        <w:drawing>
          <wp:inline distT="0" distB="0" distL="0" distR="0" wp14:anchorId="4447AA57" wp14:editId="24ECC460">
            <wp:extent cx="2466975" cy="17716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466975" cy="1771650"/>
                    </a:xfrm>
                    <a:prstGeom prst="rect">
                      <a:avLst/>
                    </a:prstGeom>
                  </pic:spPr>
                </pic:pic>
              </a:graphicData>
            </a:graphic>
          </wp:inline>
        </w:drawing>
      </w:r>
    </w:p>
    <w:p w:rsidR="008D1D89" w:rsidRDefault="008D1D89" w:rsidP="008D1D89">
      <w:pPr>
        <w:pStyle w:val="a5"/>
        <w:ind w:left="0" w:firstLine="709"/>
        <w:jc w:val="center"/>
      </w:pPr>
      <w:r>
        <w:t xml:space="preserve">Рис. 7 Блок </w:t>
      </w:r>
      <w:r w:rsidR="00384761">
        <w:t>Комментарии</w:t>
      </w:r>
    </w:p>
    <w:p w:rsidR="00A43568" w:rsidRDefault="00A43568" w:rsidP="0022609C">
      <w:pPr>
        <w:pStyle w:val="a5"/>
        <w:ind w:left="0" w:firstLine="709"/>
        <w:jc w:val="both"/>
      </w:pPr>
    </w:p>
    <w:p w:rsidR="00A43568" w:rsidRDefault="000E4A5E" w:rsidP="0022609C">
      <w:pPr>
        <w:pStyle w:val="a5"/>
        <w:ind w:left="0" w:firstLine="709"/>
        <w:jc w:val="both"/>
      </w:pPr>
      <w:r>
        <w:t xml:space="preserve">При завершении настроек, необходимо нажать на кнопку </w:t>
      </w:r>
      <w:r>
        <w:rPr>
          <w:noProof/>
          <w:lang w:eastAsia="ru-RU"/>
        </w:rPr>
        <w:drawing>
          <wp:inline distT="0" distB="0" distL="0" distR="0" wp14:anchorId="683B4505" wp14:editId="44D3C2A2">
            <wp:extent cx="2628900" cy="3048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28900" cy="304800"/>
                    </a:xfrm>
                    <a:prstGeom prst="rect">
                      <a:avLst/>
                    </a:prstGeom>
                  </pic:spPr>
                </pic:pic>
              </a:graphicData>
            </a:graphic>
          </wp:inline>
        </w:drawing>
      </w:r>
      <w:r>
        <w:t>.</w:t>
      </w:r>
    </w:p>
    <w:p w:rsidR="000E4A5E" w:rsidRDefault="002F1C48" w:rsidP="0022609C">
      <w:pPr>
        <w:pStyle w:val="a5"/>
        <w:ind w:left="0" w:firstLine="709"/>
        <w:jc w:val="both"/>
      </w:pPr>
      <w:r>
        <w:rPr>
          <w:sz w:val="22"/>
        </w:rPr>
        <w:t xml:space="preserve">Блоки могут быть помещены в док, </w:t>
      </w:r>
      <w:proofErr w:type="gramStart"/>
      <w:r>
        <w:rPr>
          <w:sz w:val="22"/>
        </w:rPr>
        <w:t>на</w:t>
      </w:r>
      <w:proofErr w:type="gramEnd"/>
      <w:r>
        <w:rPr>
          <w:sz w:val="22"/>
        </w:rPr>
        <w:t xml:space="preserve"> боковой край экрана</w:t>
      </w:r>
      <w:r>
        <w:rPr>
          <w:sz w:val="22"/>
        </w:rPr>
        <w:t>.</w:t>
      </w:r>
      <w:r>
        <w:rPr>
          <w:sz w:val="22"/>
        </w:rPr>
        <w:t xml:space="preserve"> </w:t>
      </w:r>
      <w:r w:rsidR="000E4A5E">
        <w:t xml:space="preserve">Кнопка </w:t>
      </w:r>
      <w:r w:rsidR="000E4A5E">
        <w:rPr>
          <w:noProof/>
          <w:lang w:eastAsia="ru-RU"/>
        </w:rPr>
        <w:drawing>
          <wp:inline distT="0" distB="0" distL="0" distR="0" wp14:anchorId="2CA7F499" wp14:editId="425F6414">
            <wp:extent cx="190500" cy="1905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0500" cy="190500"/>
                    </a:xfrm>
                    <a:prstGeom prst="rect">
                      <a:avLst/>
                    </a:prstGeom>
                  </pic:spPr>
                </pic:pic>
              </a:graphicData>
            </a:graphic>
          </wp:inline>
        </w:drawing>
      </w:r>
      <w:r w:rsidR="000E4A5E">
        <w:t>, находящаяся в правом углу, позволяет переместить блок в док. На рис. 8 красной рамкой показан док страницы.</w:t>
      </w:r>
    </w:p>
    <w:p w:rsidR="000E4A5E" w:rsidRDefault="000E4A5E" w:rsidP="0022609C">
      <w:pPr>
        <w:pStyle w:val="a5"/>
        <w:ind w:left="0" w:firstLine="709"/>
        <w:jc w:val="both"/>
      </w:pP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453390</wp:posOffset>
                </wp:positionH>
                <wp:positionV relativeFrom="paragraph">
                  <wp:posOffset>753110</wp:posOffset>
                </wp:positionV>
                <wp:extent cx="257175" cy="3438525"/>
                <wp:effectExtent l="0" t="0" r="28575" b="28575"/>
                <wp:wrapNone/>
                <wp:docPr id="39" name="Скругленный прямоугольник 39"/>
                <wp:cNvGraphicFramePr/>
                <a:graphic xmlns:a="http://schemas.openxmlformats.org/drawingml/2006/main">
                  <a:graphicData uri="http://schemas.microsoft.com/office/word/2010/wordprocessingShape">
                    <wps:wsp>
                      <wps:cNvSpPr/>
                      <wps:spPr>
                        <a:xfrm>
                          <a:off x="0" y="0"/>
                          <a:ext cx="257175" cy="34385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39" o:spid="_x0000_s1026" style="position:absolute;margin-left:35.7pt;margin-top:59.3pt;width:20.25pt;height:27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" filled="f" strokecolor="red" strokeweight="2pt"/>
            </w:pict>
          </mc:Fallback>
        </mc:AlternateContent>
      </w:r>
      <w:r>
        <w:rPr>
          <w:noProof/>
          <w:lang w:eastAsia="ru-RU"/>
        </w:rPr>
        <w:drawing>
          <wp:inline distT="0" distB="0" distL="0" distR="0" wp14:anchorId="6E6103B5" wp14:editId="03EA1ECE">
            <wp:extent cx="4538287" cy="423664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40597" cy="4238797"/>
                    </a:xfrm>
                    <a:prstGeom prst="rect">
                      <a:avLst/>
                    </a:prstGeom>
                  </pic:spPr>
                </pic:pic>
              </a:graphicData>
            </a:graphic>
          </wp:inline>
        </w:drawing>
      </w:r>
    </w:p>
    <w:p w:rsidR="000E4A5E" w:rsidRDefault="000E4A5E" w:rsidP="000E4A5E">
      <w:pPr>
        <w:pStyle w:val="a5"/>
        <w:ind w:left="0" w:firstLine="709"/>
        <w:jc w:val="center"/>
      </w:pPr>
      <w:r>
        <w:t>Рис. 8 Страница с перемещенными в док блоками.</w:t>
      </w:r>
    </w:p>
    <w:p w:rsidR="000E4A5E" w:rsidRDefault="000E4A5E" w:rsidP="0022609C">
      <w:pPr>
        <w:pStyle w:val="a5"/>
        <w:ind w:left="0" w:firstLine="709"/>
        <w:jc w:val="both"/>
      </w:pPr>
      <w:r>
        <w:lastRenderedPageBreak/>
        <w:t xml:space="preserve">Что бы вернуть блоки на страницу, необходимо нажать на блок в доке и выбрать </w:t>
      </w:r>
      <w:r w:rsidR="00FD2335">
        <w:t xml:space="preserve">кнопку </w:t>
      </w:r>
      <w:r w:rsidR="00FD2335">
        <w:rPr>
          <w:noProof/>
          <w:lang w:eastAsia="ru-RU"/>
        </w:rPr>
        <w:drawing>
          <wp:inline distT="0" distB="0" distL="0" distR="0" wp14:anchorId="5847998F" wp14:editId="4DDAEFF8">
            <wp:extent cx="200025" cy="2000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flipH="1">
                      <a:off x="0" y="0"/>
                      <a:ext cx="200025" cy="200025"/>
                    </a:xfrm>
                    <a:prstGeom prst="rect">
                      <a:avLst/>
                    </a:prstGeom>
                  </pic:spPr>
                </pic:pic>
              </a:graphicData>
            </a:graphic>
          </wp:inline>
        </w:drawing>
      </w:r>
      <w:r w:rsidR="00FD2335">
        <w:t>.</w:t>
      </w:r>
    </w:p>
    <w:p w:rsidR="00FD2335" w:rsidRDefault="00FD2335" w:rsidP="0022609C">
      <w:pPr>
        <w:pStyle w:val="a5"/>
        <w:ind w:left="0" w:firstLine="709"/>
        <w:jc w:val="both"/>
      </w:pPr>
    </w:p>
    <w:p w:rsidR="00FD2335" w:rsidRDefault="00FD2335" w:rsidP="0022609C">
      <w:pPr>
        <w:pStyle w:val="a5"/>
        <w:ind w:left="0" w:firstLine="709"/>
        <w:jc w:val="both"/>
      </w:pP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2529840</wp:posOffset>
                </wp:positionH>
                <wp:positionV relativeFrom="paragraph">
                  <wp:posOffset>986155</wp:posOffset>
                </wp:positionV>
                <wp:extent cx="114300" cy="104775"/>
                <wp:effectExtent l="0" t="0" r="19050" b="28575"/>
                <wp:wrapNone/>
                <wp:docPr id="42" name="Скругленный прямоугольник 42"/>
                <wp:cNvGraphicFramePr/>
                <a:graphic xmlns:a="http://schemas.openxmlformats.org/drawingml/2006/main">
                  <a:graphicData uri="http://schemas.microsoft.com/office/word/2010/wordprocessingShape">
                    <wps:wsp>
                      <wps:cNvSpPr/>
                      <wps:spPr>
                        <a:xfrm>
                          <a:off x="0" y="0"/>
                          <a:ext cx="114300" cy="1047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42" o:spid="_x0000_s1026" style="position:absolute;margin-left:199.2pt;margin-top:77.65pt;width:9pt;height:8.2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" filled="f" strokecolor="red" strokeweight="2pt"/>
            </w:pict>
          </mc:Fallback>
        </mc:AlternateContent>
      </w:r>
      <w:r>
        <w:rPr>
          <w:noProof/>
          <w:lang w:eastAsia="ru-RU"/>
        </w:rPr>
        <w:drawing>
          <wp:inline distT="0" distB="0" distL="0" distR="0" wp14:anchorId="108A670D" wp14:editId="69B3C9E1">
            <wp:extent cx="5713779" cy="5334000"/>
            <wp:effectExtent l="0" t="0" r="127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19563" cy="5339400"/>
                    </a:xfrm>
                    <a:prstGeom prst="rect">
                      <a:avLst/>
                    </a:prstGeom>
                  </pic:spPr>
                </pic:pic>
              </a:graphicData>
            </a:graphic>
          </wp:inline>
        </w:drawing>
      </w:r>
    </w:p>
    <w:p w:rsidR="00FD2335" w:rsidRDefault="00FD2335" w:rsidP="00FD2335">
      <w:pPr>
        <w:pStyle w:val="a5"/>
        <w:ind w:left="0" w:firstLine="709"/>
        <w:jc w:val="center"/>
      </w:pPr>
      <w:r>
        <w:t>Рис. 9 Возвращение блоков на страницу</w:t>
      </w:r>
    </w:p>
    <w:p w:rsidR="002F1C48" w:rsidRDefault="002F1C48" w:rsidP="002F1C48">
      <w:pPr>
        <w:pStyle w:val="a5"/>
        <w:ind w:left="0" w:firstLine="709"/>
        <w:jc w:val="both"/>
      </w:pPr>
      <w:r>
        <w:t>ЗАДАНИЕ.</w:t>
      </w:r>
    </w:p>
    <w:p w:rsidR="002F1C48" w:rsidRDefault="002F1C48" w:rsidP="002F1C48">
      <w:pPr>
        <w:pStyle w:val="a5"/>
        <w:ind w:left="0" w:firstLine="709"/>
        <w:jc w:val="both"/>
      </w:pPr>
      <w:r>
        <w:t>Необходимо организовать свое рабочее пространство</w:t>
      </w:r>
      <w:r w:rsidR="0041481F">
        <w:t>. Продемонстрировать преподавателю свой навык размещения блоков на странице.</w:t>
      </w:r>
    </w:p>
    <w:p w:rsidR="0041481F" w:rsidRDefault="0041481F" w:rsidP="002F1C48">
      <w:pPr>
        <w:pStyle w:val="a5"/>
        <w:ind w:left="0" w:firstLine="709"/>
        <w:jc w:val="both"/>
      </w:pPr>
    </w:p>
    <w:p w:rsidR="0041481F" w:rsidRDefault="0041481F" w:rsidP="002F1C48">
      <w:pPr>
        <w:pStyle w:val="a5"/>
        <w:ind w:left="0" w:firstLine="709"/>
        <w:jc w:val="both"/>
      </w:pPr>
      <w:bookmarkStart w:id="4" w:name="_GoBack"/>
      <w:bookmarkEnd w:id="4"/>
    </w:p>
    <w:sectPr w:rsidR="0041481F" w:rsidSect="002469B8">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TimesNewRomanPSM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551D5"/>
    <w:multiLevelType w:val="hybridMultilevel"/>
    <w:tmpl w:val="33406F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23A81EE9"/>
    <w:multiLevelType w:val="hybridMultilevel"/>
    <w:tmpl w:val="496AD4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A474045"/>
    <w:multiLevelType w:val="hybridMultilevel"/>
    <w:tmpl w:val="9A4615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9B8"/>
    <w:rsid w:val="000E4A5E"/>
    <w:rsid w:val="0011246A"/>
    <w:rsid w:val="00117CB5"/>
    <w:rsid w:val="0020529E"/>
    <w:rsid w:val="0022609C"/>
    <w:rsid w:val="002469B8"/>
    <w:rsid w:val="00280019"/>
    <w:rsid w:val="00293C18"/>
    <w:rsid w:val="002F1C48"/>
    <w:rsid w:val="0032712C"/>
    <w:rsid w:val="00384761"/>
    <w:rsid w:val="003E4BE0"/>
    <w:rsid w:val="003E7F9C"/>
    <w:rsid w:val="0041481F"/>
    <w:rsid w:val="004D628D"/>
    <w:rsid w:val="006C1521"/>
    <w:rsid w:val="00754463"/>
    <w:rsid w:val="00804378"/>
    <w:rsid w:val="008D1D89"/>
    <w:rsid w:val="00A43568"/>
    <w:rsid w:val="00A62838"/>
    <w:rsid w:val="00B64839"/>
    <w:rsid w:val="00BE1904"/>
    <w:rsid w:val="00C934F0"/>
    <w:rsid w:val="00E75221"/>
    <w:rsid w:val="00EA13E8"/>
    <w:rsid w:val="00EB5378"/>
    <w:rsid w:val="00F70DAC"/>
    <w:rsid w:val="00FA2024"/>
    <w:rsid w:val="00FD1249"/>
    <w:rsid w:val="00FD2335"/>
    <w:rsid w:val="00FE61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69B8"/>
    <w:pPr>
      <w:spacing w:after="0" w:line="360" w:lineRule="auto"/>
    </w:pPr>
    <w:rPr>
      <w:rFonts w:ascii="Times New Roman" w:hAnsi="Times New Roman"/>
      <w:sz w:val="24"/>
    </w:rPr>
  </w:style>
  <w:style w:type="paragraph" w:styleId="1">
    <w:name w:val="heading 1"/>
    <w:basedOn w:val="a"/>
    <w:link w:val="10"/>
    <w:uiPriority w:val="9"/>
    <w:qFormat/>
    <w:rsid w:val="002469B8"/>
    <w:pPr>
      <w:spacing w:before="100" w:beforeAutospacing="1" w:after="100" w:afterAutospacing="1" w:line="240" w:lineRule="auto"/>
      <w:outlineLvl w:val="0"/>
    </w:pPr>
    <w:rPr>
      <w:rFonts w:eastAsia="Times New Roman" w:cs="Times New Roman"/>
      <w:b/>
      <w:bCs/>
      <w:kern w:val="36"/>
      <w:sz w:val="48"/>
      <w:szCs w:val="48"/>
      <w:lang w:eastAsia="ru-RU"/>
    </w:rPr>
  </w:style>
  <w:style w:type="paragraph" w:styleId="2">
    <w:name w:val="heading 2"/>
    <w:basedOn w:val="a"/>
    <w:next w:val="a"/>
    <w:link w:val="20"/>
    <w:uiPriority w:val="9"/>
    <w:semiHidden/>
    <w:unhideWhenUsed/>
    <w:qFormat/>
    <w:rsid w:val="00FD124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69B8"/>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2469B8"/>
    <w:rPr>
      <w:rFonts w:ascii="Tahoma" w:hAnsi="Tahoma" w:cs="Tahoma"/>
      <w:sz w:val="16"/>
      <w:szCs w:val="16"/>
    </w:rPr>
  </w:style>
  <w:style w:type="character" w:customStyle="1" w:styleId="10">
    <w:name w:val="Заголовок 1 Знак"/>
    <w:basedOn w:val="a0"/>
    <w:link w:val="1"/>
    <w:uiPriority w:val="9"/>
    <w:rsid w:val="002469B8"/>
    <w:rPr>
      <w:rFonts w:ascii="Times New Roman" w:eastAsia="Times New Roman" w:hAnsi="Times New Roman" w:cs="Times New Roman"/>
      <w:b/>
      <w:bCs/>
      <w:kern w:val="36"/>
      <w:sz w:val="48"/>
      <w:szCs w:val="48"/>
      <w:lang w:eastAsia="ru-RU"/>
    </w:rPr>
  </w:style>
  <w:style w:type="paragraph" w:styleId="a5">
    <w:name w:val="List Paragraph"/>
    <w:basedOn w:val="a"/>
    <w:uiPriority w:val="34"/>
    <w:qFormat/>
    <w:rsid w:val="00804378"/>
    <w:pPr>
      <w:ind w:left="720"/>
      <w:contextualSpacing/>
    </w:pPr>
  </w:style>
  <w:style w:type="character" w:styleId="a6">
    <w:name w:val="Hyperlink"/>
    <w:basedOn w:val="a0"/>
    <w:uiPriority w:val="99"/>
    <w:unhideWhenUsed/>
    <w:rsid w:val="00804378"/>
    <w:rPr>
      <w:color w:val="0000FF" w:themeColor="hyperlink"/>
      <w:u w:val="single"/>
    </w:rPr>
  </w:style>
  <w:style w:type="character" w:customStyle="1" w:styleId="apple-converted-space">
    <w:name w:val="apple-converted-space"/>
    <w:basedOn w:val="a0"/>
    <w:rsid w:val="00EB5378"/>
  </w:style>
  <w:style w:type="character" w:styleId="a7">
    <w:name w:val="Strong"/>
    <w:basedOn w:val="a0"/>
    <w:uiPriority w:val="22"/>
    <w:qFormat/>
    <w:rsid w:val="00EB5378"/>
    <w:rPr>
      <w:b/>
      <w:bCs/>
    </w:rPr>
  </w:style>
  <w:style w:type="character" w:customStyle="1" w:styleId="20">
    <w:name w:val="Заголовок 2 Знак"/>
    <w:basedOn w:val="a0"/>
    <w:link w:val="2"/>
    <w:uiPriority w:val="9"/>
    <w:semiHidden/>
    <w:rsid w:val="00FD1249"/>
    <w:rPr>
      <w:rFonts w:asciiTheme="majorHAnsi" w:eastAsiaTheme="majorEastAsia" w:hAnsiTheme="majorHAnsi" w:cstheme="majorBidi"/>
      <w:b/>
      <w:bCs/>
      <w:color w:val="4F81BD" w:themeColor="accent1"/>
      <w:sz w:val="26"/>
      <w:szCs w:val="26"/>
    </w:rPr>
  </w:style>
  <w:style w:type="paragraph" w:styleId="a8">
    <w:name w:val="Normal (Web)"/>
    <w:basedOn w:val="a"/>
    <w:uiPriority w:val="99"/>
    <w:semiHidden/>
    <w:unhideWhenUsed/>
    <w:rsid w:val="00FD1249"/>
    <w:pPr>
      <w:spacing w:before="100" w:beforeAutospacing="1" w:after="100" w:afterAutospacing="1" w:line="240" w:lineRule="auto"/>
    </w:pPr>
    <w:rPr>
      <w:rFonts w:eastAsia="Times New Roman" w:cs="Times New Roman"/>
      <w:szCs w:val="24"/>
      <w:lang w:eastAsia="ru-RU"/>
    </w:rPr>
  </w:style>
  <w:style w:type="paragraph" w:styleId="a9">
    <w:name w:val="TOC Heading"/>
    <w:basedOn w:val="1"/>
    <w:next w:val="a"/>
    <w:uiPriority w:val="39"/>
    <w:unhideWhenUsed/>
    <w:qFormat/>
    <w:rsid w:val="00E7522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E75221"/>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69B8"/>
    <w:pPr>
      <w:spacing w:after="0" w:line="360" w:lineRule="auto"/>
    </w:pPr>
    <w:rPr>
      <w:rFonts w:ascii="Times New Roman" w:hAnsi="Times New Roman"/>
      <w:sz w:val="24"/>
    </w:rPr>
  </w:style>
  <w:style w:type="paragraph" w:styleId="1">
    <w:name w:val="heading 1"/>
    <w:basedOn w:val="a"/>
    <w:link w:val="10"/>
    <w:uiPriority w:val="9"/>
    <w:qFormat/>
    <w:rsid w:val="002469B8"/>
    <w:pPr>
      <w:spacing w:before="100" w:beforeAutospacing="1" w:after="100" w:afterAutospacing="1" w:line="240" w:lineRule="auto"/>
      <w:outlineLvl w:val="0"/>
    </w:pPr>
    <w:rPr>
      <w:rFonts w:eastAsia="Times New Roman" w:cs="Times New Roman"/>
      <w:b/>
      <w:bCs/>
      <w:kern w:val="36"/>
      <w:sz w:val="48"/>
      <w:szCs w:val="48"/>
      <w:lang w:eastAsia="ru-RU"/>
    </w:rPr>
  </w:style>
  <w:style w:type="paragraph" w:styleId="2">
    <w:name w:val="heading 2"/>
    <w:basedOn w:val="a"/>
    <w:next w:val="a"/>
    <w:link w:val="20"/>
    <w:uiPriority w:val="9"/>
    <w:semiHidden/>
    <w:unhideWhenUsed/>
    <w:qFormat/>
    <w:rsid w:val="00FD124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69B8"/>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2469B8"/>
    <w:rPr>
      <w:rFonts w:ascii="Tahoma" w:hAnsi="Tahoma" w:cs="Tahoma"/>
      <w:sz w:val="16"/>
      <w:szCs w:val="16"/>
    </w:rPr>
  </w:style>
  <w:style w:type="character" w:customStyle="1" w:styleId="10">
    <w:name w:val="Заголовок 1 Знак"/>
    <w:basedOn w:val="a0"/>
    <w:link w:val="1"/>
    <w:uiPriority w:val="9"/>
    <w:rsid w:val="002469B8"/>
    <w:rPr>
      <w:rFonts w:ascii="Times New Roman" w:eastAsia="Times New Roman" w:hAnsi="Times New Roman" w:cs="Times New Roman"/>
      <w:b/>
      <w:bCs/>
      <w:kern w:val="36"/>
      <w:sz w:val="48"/>
      <w:szCs w:val="48"/>
      <w:lang w:eastAsia="ru-RU"/>
    </w:rPr>
  </w:style>
  <w:style w:type="paragraph" w:styleId="a5">
    <w:name w:val="List Paragraph"/>
    <w:basedOn w:val="a"/>
    <w:uiPriority w:val="34"/>
    <w:qFormat/>
    <w:rsid w:val="00804378"/>
    <w:pPr>
      <w:ind w:left="720"/>
      <w:contextualSpacing/>
    </w:pPr>
  </w:style>
  <w:style w:type="character" w:styleId="a6">
    <w:name w:val="Hyperlink"/>
    <w:basedOn w:val="a0"/>
    <w:uiPriority w:val="99"/>
    <w:unhideWhenUsed/>
    <w:rsid w:val="00804378"/>
    <w:rPr>
      <w:color w:val="0000FF" w:themeColor="hyperlink"/>
      <w:u w:val="single"/>
    </w:rPr>
  </w:style>
  <w:style w:type="character" w:customStyle="1" w:styleId="apple-converted-space">
    <w:name w:val="apple-converted-space"/>
    <w:basedOn w:val="a0"/>
    <w:rsid w:val="00EB5378"/>
  </w:style>
  <w:style w:type="character" w:styleId="a7">
    <w:name w:val="Strong"/>
    <w:basedOn w:val="a0"/>
    <w:uiPriority w:val="22"/>
    <w:qFormat/>
    <w:rsid w:val="00EB5378"/>
    <w:rPr>
      <w:b/>
      <w:bCs/>
    </w:rPr>
  </w:style>
  <w:style w:type="character" w:customStyle="1" w:styleId="20">
    <w:name w:val="Заголовок 2 Знак"/>
    <w:basedOn w:val="a0"/>
    <w:link w:val="2"/>
    <w:uiPriority w:val="9"/>
    <w:semiHidden/>
    <w:rsid w:val="00FD1249"/>
    <w:rPr>
      <w:rFonts w:asciiTheme="majorHAnsi" w:eastAsiaTheme="majorEastAsia" w:hAnsiTheme="majorHAnsi" w:cstheme="majorBidi"/>
      <w:b/>
      <w:bCs/>
      <w:color w:val="4F81BD" w:themeColor="accent1"/>
      <w:sz w:val="26"/>
      <w:szCs w:val="26"/>
    </w:rPr>
  </w:style>
  <w:style w:type="paragraph" w:styleId="a8">
    <w:name w:val="Normal (Web)"/>
    <w:basedOn w:val="a"/>
    <w:uiPriority w:val="99"/>
    <w:semiHidden/>
    <w:unhideWhenUsed/>
    <w:rsid w:val="00FD1249"/>
    <w:pPr>
      <w:spacing w:before="100" w:beforeAutospacing="1" w:after="100" w:afterAutospacing="1" w:line="240" w:lineRule="auto"/>
    </w:pPr>
    <w:rPr>
      <w:rFonts w:eastAsia="Times New Roman" w:cs="Times New Roman"/>
      <w:szCs w:val="24"/>
      <w:lang w:eastAsia="ru-RU"/>
    </w:rPr>
  </w:style>
  <w:style w:type="paragraph" w:styleId="a9">
    <w:name w:val="TOC Heading"/>
    <w:basedOn w:val="1"/>
    <w:next w:val="a"/>
    <w:uiPriority w:val="39"/>
    <w:unhideWhenUsed/>
    <w:qFormat/>
    <w:rsid w:val="00E7522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E75221"/>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9957232">
      <w:bodyDiv w:val="1"/>
      <w:marLeft w:val="0"/>
      <w:marRight w:val="0"/>
      <w:marTop w:val="0"/>
      <w:marBottom w:val="0"/>
      <w:divBdr>
        <w:top w:val="none" w:sz="0" w:space="0" w:color="auto"/>
        <w:left w:val="none" w:sz="0" w:space="0" w:color="auto"/>
        <w:bottom w:val="none" w:sz="0" w:space="0" w:color="auto"/>
        <w:right w:val="none" w:sz="0" w:space="0" w:color="auto"/>
      </w:divBdr>
    </w:div>
    <w:div w:id="1228958463">
      <w:bodyDiv w:val="1"/>
      <w:marLeft w:val="0"/>
      <w:marRight w:val="0"/>
      <w:marTop w:val="0"/>
      <w:marBottom w:val="0"/>
      <w:divBdr>
        <w:top w:val="none" w:sz="0" w:space="0" w:color="auto"/>
        <w:left w:val="none" w:sz="0" w:space="0" w:color="auto"/>
        <w:bottom w:val="none" w:sz="0" w:space="0" w:color="auto"/>
        <w:right w:val="none" w:sz="0" w:space="0" w:color="auto"/>
      </w:divBdr>
    </w:div>
    <w:div w:id="1265916531">
      <w:bodyDiv w:val="1"/>
      <w:marLeft w:val="0"/>
      <w:marRight w:val="0"/>
      <w:marTop w:val="0"/>
      <w:marBottom w:val="0"/>
      <w:divBdr>
        <w:top w:val="none" w:sz="0" w:space="0" w:color="auto"/>
        <w:left w:val="none" w:sz="0" w:space="0" w:color="auto"/>
        <w:bottom w:val="none" w:sz="0" w:space="0" w:color="auto"/>
        <w:right w:val="none" w:sz="0" w:space="0" w:color="auto"/>
      </w:divBdr>
    </w:div>
    <w:div w:id="1959992088">
      <w:bodyDiv w:val="1"/>
      <w:marLeft w:val="0"/>
      <w:marRight w:val="0"/>
      <w:marTop w:val="0"/>
      <w:marBottom w:val="0"/>
      <w:divBdr>
        <w:top w:val="none" w:sz="0" w:space="0" w:color="auto"/>
        <w:left w:val="none" w:sz="0" w:space="0" w:color="auto"/>
        <w:bottom w:val="none" w:sz="0" w:space="0" w:color="auto"/>
        <w:right w:val="none" w:sz="0" w:space="0" w:color="auto"/>
      </w:divBdr>
    </w:div>
    <w:div w:id="2098095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odle.org/"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1.gif"/><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yperlink" Target="http://elearn.amgpgu.ru/" TargetMode="External"/><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21B20-D3A5-44B3-9472-6C8EF60A1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12</Pages>
  <Words>1752</Words>
  <Characters>9993</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Гончарова Елена Алексеевна</dc:creator>
  <cp:lastModifiedBy>user</cp:lastModifiedBy>
  <cp:revision>11</cp:revision>
  <dcterms:created xsi:type="dcterms:W3CDTF">2014-12-04T00:35:00Z</dcterms:created>
  <dcterms:modified xsi:type="dcterms:W3CDTF">2017-03-01T01:31:00Z</dcterms:modified>
</cp:coreProperties>
</file>