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82" w:rsidRPr="006209A0" w:rsidRDefault="00CD4482" w:rsidP="00CD4482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09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Жимолость</w:t>
      </w:r>
    </w:p>
    <w:p w:rsidR="006320BB" w:rsidRPr="006320BB" w:rsidRDefault="006320BB" w:rsidP="006320BB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CAPRIFOLIACEAE Жимолостные </w:t>
      </w:r>
    </w:p>
    <w:p w:rsidR="006320BB" w:rsidRPr="006320BB" w:rsidRDefault="006320BB" w:rsidP="006320BB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320BB">
        <w:rPr>
          <w:rFonts w:ascii="Times New Roman" w:hAnsi="Times New Roman" w:cs="Times New Roman"/>
          <w:sz w:val="28"/>
          <w:szCs w:val="28"/>
          <w:shd w:val="clear" w:color="auto" w:fill="FFFFFF"/>
        </w:rPr>
        <w:t>Амолахин</w:t>
      </w:r>
      <w:proofErr w:type="spellEnd"/>
      <w:r w:rsidRPr="00632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(нанайский) </w:t>
      </w:r>
    </w:p>
    <w:p w:rsidR="006320BB" w:rsidRPr="00CD4482" w:rsidRDefault="006320BB" w:rsidP="006320BB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6320BB">
        <w:rPr>
          <w:rFonts w:ascii="Times New Roman" w:hAnsi="Times New Roman" w:cs="Times New Roman"/>
          <w:sz w:val="28"/>
          <w:szCs w:val="28"/>
          <w:shd w:val="clear" w:color="auto" w:fill="FFFFFF"/>
        </w:rPr>
        <w:t>тумтэ</w:t>
      </w:r>
      <w:proofErr w:type="spellEnd"/>
      <w:r w:rsidRPr="00CD44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6320BB">
        <w:rPr>
          <w:rFonts w:ascii="Times New Roman" w:hAnsi="Times New Roman" w:cs="Times New Roman"/>
          <w:sz w:val="28"/>
          <w:szCs w:val="28"/>
          <w:shd w:val="clear" w:color="auto" w:fill="FFFFFF"/>
        </w:rPr>
        <w:t>ульчский</w:t>
      </w:r>
      <w:proofErr w:type="spellEnd"/>
      <w:r w:rsidRPr="00CD44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</w:p>
    <w:p w:rsidR="006F0C89" w:rsidRPr="00CD4482" w:rsidRDefault="006F0C89" w:rsidP="006320B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D4482" w:rsidRPr="00FF4D71" w:rsidRDefault="00CD4482" w:rsidP="00CD4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  <w:r w:rsidRPr="00FF4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is distributed throughout the Far East.</w:t>
      </w:r>
    </w:p>
    <w:p w:rsidR="00CD4482" w:rsidRPr="00FF4D71" w:rsidRDefault="00CD4482" w:rsidP="00CD4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F4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Among numerous species of them berries of honeyberry, Altai honeysuckle and Kamchatka honeysuckle are edible.</w:t>
      </w:r>
    </w:p>
    <w:p w:rsidR="00CD4482" w:rsidRPr="00FF4D71" w:rsidRDefault="00CD4482" w:rsidP="00CD4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F4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Honeysuckle is one of the earliest berries to harvest.</w:t>
      </w:r>
    </w:p>
    <w:p w:rsidR="00CD4482" w:rsidRPr="00FF4D71" w:rsidRDefault="00CD4482" w:rsidP="00CD4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F4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Honeysuckle is considered the national Russian berry. The plant symbolizes the sweetness and fullness of life, joy, fortune, loyalty and passion. The berries of the plant are a symbol of prosperity and wealth.</w:t>
      </w:r>
    </w:p>
    <w:p w:rsidR="00CD4482" w:rsidRPr="00FF4D71" w:rsidRDefault="00CD4482" w:rsidP="00CD44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F4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Widely used in folk medicine and cooking.</w:t>
      </w:r>
    </w:p>
    <w:p w:rsidR="006320BB" w:rsidRPr="00CD4482" w:rsidRDefault="00CD4482" w:rsidP="006320B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132080</wp:posOffset>
            </wp:positionV>
            <wp:extent cx="5372100" cy="3575685"/>
            <wp:effectExtent l="19050" t="0" r="0" b="0"/>
            <wp:wrapTight wrapText="bothSides">
              <wp:wrapPolygon edited="0">
                <wp:start x="-77" y="0"/>
                <wp:lineTo x="-77" y="21519"/>
                <wp:lineTo x="21600" y="21519"/>
                <wp:lineTo x="21600" y="0"/>
                <wp:lineTo x="-77" y="0"/>
              </wp:wrapPolygon>
            </wp:wrapTight>
            <wp:docPr id="1" name="Рисунок 1" descr="C:\Users\User\Desktop\к информационным карточкам\жимолость\жимолость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информационным карточкам\жимолость\жимолость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482" w:rsidRDefault="00CD4482" w:rsidP="00CC74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482" w:rsidRDefault="00CD4482" w:rsidP="00CC74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482" w:rsidRDefault="00CD4482" w:rsidP="00CC74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482" w:rsidRDefault="00CD4482" w:rsidP="00CC74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482" w:rsidRDefault="00CD4482" w:rsidP="00CC74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482" w:rsidRDefault="00CD4482" w:rsidP="00CC74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482" w:rsidRDefault="00CD4482" w:rsidP="00CC74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0BB" w:rsidRPr="00CC74F5" w:rsidRDefault="006320BB" w:rsidP="00CC74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Жимолость – многолетний кустарник с мягко опушенными ветвями, со слегка изогнутыми или прямостоячими красновато-бурыми побегами и мелкими, бледно-зелеными овальными листьями с волнистым краем.</w:t>
      </w:r>
    </w:p>
    <w:p w:rsidR="006320BB" w:rsidRPr="00CC74F5" w:rsidRDefault="006320BB" w:rsidP="00CC74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lastRenderedPageBreak/>
        <w:t>Цветки ароматные кремового, розового, малинового, белого или желтого цвета.</w:t>
      </w:r>
    </w:p>
    <w:p w:rsidR="006320BB" w:rsidRPr="00CC74F5" w:rsidRDefault="006320BB" w:rsidP="00CD4482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Плоды красные, оранжевые, черные или синие. Длина ягод от 1 до 4 см.</w:t>
      </w:r>
      <w:r w:rsidR="00CD4482">
        <w:rPr>
          <w:rFonts w:ascii="Times New Roman" w:hAnsi="Times New Roman" w:cs="Times New Roman"/>
          <w:sz w:val="28"/>
          <w:szCs w:val="28"/>
        </w:rPr>
        <w:t xml:space="preserve"> </w:t>
      </w:r>
      <w:r w:rsidRPr="00CC74F5">
        <w:rPr>
          <w:rFonts w:ascii="Times New Roman" w:hAnsi="Times New Roman" w:cs="Times New Roman"/>
          <w:sz w:val="28"/>
          <w:szCs w:val="28"/>
        </w:rPr>
        <w:t xml:space="preserve">Вкусовые качества – </w:t>
      </w:r>
      <w:proofErr w:type="gramStart"/>
      <w:r w:rsidRPr="00CC74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C74F5">
        <w:rPr>
          <w:rFonts w:ascii="Times New Roman" w:hAnsi="Times New Roman" w:cs="Times New Roman"/>
          <w:sz w:val="28"/>
          <w:szCs w:val="28"/>
        </w:rPr>
        <w:t xml:space="preserve"> кисло-сладкого до горько-кислого.</w:t>
      </w:r>
    </w:p>
    <w:p w:rsidR="006320BB" w:rsidRPr="00CC74F5" w:rsidRDefault="006320BB" w:rsidP="00CC74F5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В природе встречается более 200 видов почти во всех областях Северного полушария, а большей частью из Гималаев и Восточной Азии.</w:t>
      </w:r>
    </w:p>
    <w:p w:rsidR="006320BB" w:rsidRPr="00CC74F5" w:rsidRDefault="006320BB" w:rsidP="006320B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В диком виде в России встречается на Урале, в Западной Сибири, Дальнем Востоке. Произрастает в хвойных и смешанных лесах, в зарослях возле рек и в оврагах. Плоды как съедобные, так и ядовитые. Съедобные формы встречаются на Алтае и в Саянах, в Хабаровском крае и на севере Приморья.</w:t>
      </w:r>
    </w:p>
    <w:p w:rsidR="006320BB" w:rsidRPr="00CC74F5" w:rsidRDefault="006320BB" w:rsidP="006320B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 xml:space="preserve">Жимолость съедобная ценится за первые ягоды в сезоне, их отменный сочный вкус и лечебные свойства, за </w:t>
      </w:r>
      <w:proofErr w:type="spellStart"/>
      <w:r w:rsidRPr="00CC74F5">
        <w:rPr>
          <w:rFonts w:ascii="Times New Roman" w:hAnsi="Times New Roman" w:cs="Times New Roman"/>
          <w:sz w:val="28"/>
          <w:szCs w:val="28"/>
        </w:rPr>
        <w:t>скороплодность</w:t>
      </w:r>
      <w:proofErr w:type="spellEnd"/>
      <w:r w:rsidRPr="00CC74F5">
        <w:rPr>
          <w:rFonts w:ascii="Times New Roman" w:hAnsi="Times New Roman" w:cs="Times New Roman"/>
          <w:sz w:val="28"/>
          <w:szCs w:val="28"/>
        </w:rPr>
        <w:t xml:space="preserve"> и зимостойкость кустов, неприхотливость к условиям окружающей среды. </w:t>
      </w:r>
    </w:p>
    <w:p w:rsidR="006320BB" w:rsidRPr="00CC74F5" w:rsidRDefault="006320BB" w:rsidP="006320B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4F5">
        <w:rPr>
          <w:rFonts w:ascii="Times New Roman" w:hAnsi="Times New Roman" w:cs="Times New Roman"/>
          <w:sz w:val="28"/>
          <w:szCs w:val="28"/>
        </w:rPr>
        <w:t>Жимолость (впервые в мире!) была окультурена в России во второй половине XX века, а И.В. Мичурин ещё в 1909 г. рекомендовал для введения в культуру жимолость со съедобными плодами.</w:t>
      </w:r>
    </w:p>
    <w:p w:rsidR="006320BB" w:rsidRPr="00CC74F5" w:rsidRDefault="006320BB" w:rsidP="00CC74F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5">
        <w:rPr>
          <w:rFonts w:ascii="Times New Roman" w:hAnsi="Times New Roman" w:cs="Times New Roman"/>
          <w:sz w:val="28"/>
          <w:szCs w:val="28"/>
        </w:rPr>
        <w:t>С жимолостью связано много легенд и сказаний, ведь она была</w:t>
      </w: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символом сильной и преданной любви. Так, в легенде о трагической любви между философом богословом </w:t>
      </w:r>
      <w:proofErr w:type="spellStart"/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Абиляром</w:t>
      </w:r>
      <w:proofErr w:type="spellEnd"/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юной девушкой </w:t>
      </w:r>
      <w:proofErr w:type="spellStart"/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Элоизой</w:t>
      </w:r>
      <w:proofErr w:type="spellEnd"/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этот кустарник наконец-то соединил возлюбленных, но, к сожалению, уже после их кончины (растение оплело своими стеблями их надгробья). Цветки жимолости сравнивали с легендарной Изольдой – возлюбленной Тристана, так как она была такой же нежной и возвышенной.</w:t>
      </w:r>
    </w:p>
    <w:p w:rsidR="00CC74F5" w:rsidRPr="00CC74F5" w:rsidRDefault="006320BB" w:rsidP="006320B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жимолость не только являлась символизмом вечной любви, это растение в Азиатских странах называют «золотисто-серебряным цветком» (Японская жимолость), который способен излечивать от смертельных болезней. Согласно одной древнекитайской легенде, очень давно жила молодая семья. Счастливые родители воспитывали двух дочек-близнецов, которые были названы красивыми именами – Золотой Цветок и Серебряный </w:t>
      </w: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Цветок. Как-то, когда девочкам было по 17 лет, Золотой Цветок тяжело заболела. Лекарь запретил ее сестре приближаться к больной, но девушка не смогла покинуть свою сестренку. Как и предсказывал доктор, обе сестры </w:t>
      </w:r>
      <w:r w:rsidR="00CD44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1403985</wp:posOffset>
            </wp:positionV>
            <wp:extent cx="5789930" cy="4343400"/>
            <wp:effectExtent l="19050" t="0" r="1270" b="0"/>
            <wp:wrapTight wrapText="bothSides">
              <wp:wrapPolygon edited="0">
                <wp:start x="-71" y="0"/>
                <wp:lineTo x="-71" y="21505"/>
                <wp:lineTo x="21605" y="21505"/>
                <wp:lineTo x="21605" y="0"/>
                <wp:lineTo x="-71" y="0"/>
              </wp:wrapPolygon>
            </wp:wrapTight>
            <wp:docPr id="2" name="Рисунок 2" descr="C:\Users\User\Desktop\к информационным карточкам\жимолость\жимолост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 информационным карточкам\жимолость\жимолость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3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умерли и были похоронены рядом друг с другом. </w:t>
      </w:r>
    </w:p>
    <w:p w:rsidR="00CD4482" w:rsidRDefault="00CD4482" w:rsidP="006320B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0BB" w:rsidRPr="00CC74F5" w:rsidRDefault="006320BB" w:rsidP="006320BB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следующей весной на их могиле вырос небольшой куст, который был покрыт красивыми цветами – желтыми и белыми. В это самое время в селении снова заболели сестренки-близнецы такой же болезнью, что и погибшие девушки. Их родители собрали цветы с могилы девушек и сделали лечебный отвар, который спас их маленьких дочерей.</w:t>
      </w:r>
    </w:p>
    <w:p w:rsidR="00CC74F5" w:rsidRPr="00CC74F5" w:rsidRDefault="00CC74F5" w:rsidP="00CC74F5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Жимолость считается мужским растением, которое ассоциируется со стихией Земли и планетой Юпитером. Они же в сою очередь являются символом процветания и материального достатка. Для того, чтобы в дом пришло благосостояние, нужно положить засушенные цветы жимолости вмести с другими травами в мешочек (саше).</w:t>
      </w:r>
    </w:p>
    <w:p w:rsidR="00CC74F5" w:rsidRPr="00CC74F5" w:rsidRDefault="00CC74F5" w:rsidP="00CC74F5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растение также символизирует сладость и полноту жизни, радость, удачу, верность и страсть. Кроме того, аромат жимолости считается достаточно сильным </w:t>
      </w:r>
      <w:proofErr w:type="spellStart"/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афродизиаком</w:t>
      </w:r>
      <w:proofErr w:type="spellEnd"/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создает романтическое настроение. Благодаря таким магическим свойствам, цветы этого кустарника широко применяются в приворотных заклинаниях.</w:t>
      </w:r>
    </w:p>
    <w:p w:rsidR="00CC74F5" w:rsidRPr="00CC74F5" w:rsidRDefault="00CC74F5" w:rsidP="00CC74F5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древним поверьям, если во дворе в непосредственной близости от дома росла жимолость, то это обязательно приносило в семью, которая проживала в нем, удачу и процветание. А если ветви этого кустарника нависали над входной дверью, то в доме никто не страдал лихорадкой.</w:t>
      </w:r>
    </w:p>
    <w:p w:rsidR="00CC74F5" w:rsidRPr="00CC74F5" w:rsidRDefault="00CC74F5" w:rsidP="00CC74F5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жимолости не только съедобные, но и обладают множеством полезных свойств. Но это относится только к ягодам синего и черного цвета, так как другие – ядовитые и опасны для человека. Съедобные ягоды широко применяются в традиционной медицине. Отвары или настои из цветков, листочков и стеблей жимолости</w:t>
      </w:r>
      <w:r w:rsid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 в качестве </w:t>
      </w: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мочегонного</w:t>
      </w:r>
      <w:r w:rsid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болеутоляющего</w:t>
      </w:r>
      <w:r w:rsid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</w:t>
      </w:r>
      <w:r w:rsid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при спастическом колите, как </w:t>
      </w: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противомикробное и противовоспалительное</w:t>
      </w:r>
      <w:r w:rsid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средство. Также эти отвары помогут вывести лишнюю жидкость из организма.</w:t>
      </w:r>
    </w:p>
    <w:p w:rsidR="00CC74F5" w:rsidRPr="00CC74F5" w:rsidRDefault="00CC74F5" w:rsidP="00DB0204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Свежие ягоды</w:t>
      </w:r>
      <w:r w:rsid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отличным </w:t>
      </w: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жаропонижающим</w:t>
      </w:r>
      <w:r w:rsid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r w:rsid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дством и отличным средством при </w:t>
      </w: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простуде. Водный настой применяют в качестве прот</w:t>
      </w:r>
      <w:r w:rsid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ивовоспалительного средства при </w:t>
      </w:r>
      <w:hyperlink r:id="rId7" w:tgtFrame="_blank" w:history="1">
        <w:r w:rsidRPr="00CC74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ангине</w:t>
        </w:r>
      </w:hyperlink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свежих ягод</w:t>
      </w:r>
      <w:r w:rsid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жимолости применяют наружно для лечения лишая, язв, экземы, псориаза. Ва</w:t>
      </w:r>
      <w:r w:rsid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 из молодых веточек помогают </w:t>
      </w: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кожных заболеваниях</w:t>
      </w:r>
      <w:r w:rsid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Настоем полощут </w:t>
      </w:r>
      <w:hyperlink r:id="rId8" w:tgtFrame="_blank" w:history="1">
        <w:r w:rsidRPr="00CC74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волосы</w:t>
        </w:r>
      </w:hyperlink>
      <w:r w:rsid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мытья.</w:t>
      </w:r>
    </w:p>
    <w:p w:rsidR="00CC74F5" w:rsidRPr="00DB0204" w:rsidRDefault="00CC74F5" w:rsidP="00CC74F5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Нанайцы используют отвар коры </w:t>
      </w:r>
      <w:r w:rsidR="00DB0204"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веточек жимолости Максимовича (</w:t>
      </w:r>
      <w:r w:rsidR="00DB0204"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ягода растения </w:t>
      </w:r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несъедобная) для ванн при ревматизме.</w:t>
      </w:r>
    </w:p>
    <w:p w:rsidR="006320BB" w:rsidRPr="00DB0204" w:rsidRDefault="006320BB" w:rsidP="006320BB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B0204" w:rsidRPr="00DB0204" w:rsidRDefault="00DB0204" w:rsidP="00DB0204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читать о жимолости:</w:t>
      </w:r>
    </w:p>
    <w:p w:rsidR="00DB0204" w:rsidRPr="00DB0204" w:rsidRDefault="00DB0204" w:rsidP="00DB020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 w:right="5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Брыксин</w:t>
      </w:r>
      <w:proofErr w:type="spellEnd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 Сладкая жимолость – гордость России / Д.М. </w:t>
      </w:r>
      <w:proofErr w:type="spellStart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Брыксин</w:t>
      </w:r>
      <w:proofErr w:type="spellEnd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Челябинск: НПО «Сад и огород»: Челябинский Дом печати. – 2010. – 112 с.</w:t>
      </w:r>
    </w:p>
    <w:p w:rsidR="00DB0204" w:rsidRPr="00DB0204" w:rsidRDefault="00DB0204" w:rsidP="00DB020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 w:right="5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Гидзюк</w:t>
      </w:r>
      <w:proofErr w:type="spellEnd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И.К. Жимолость со съедобными плодами / И.К. </w:t>
      </w:r>
      <w:proofErr w:type="spellStart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Гидзюк</w:t>
      </w:r>
      <w:proofErr w:type="spellEnd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Томск: Изд. Том. ун-та, 1981. – 168 с.</w:t>
      </w:r>
    </w:p>
    <w:p w:rsidR="00DB0204" w:rsidRPr="00DB0204" w:rsidRDefault="00DB0204" w:rsidP="00DB020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 w:right="5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Жолобова</w:t>
      </w:r>
      <w:proofErr w:type="spellEnd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З.П. Жимолость: история, состояние и перспективы культуры в Сибири / З.П. </w:t>
      </w:r>
      <w:proofErr w:type="spellStart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Жолобова</w:t>
      </w:r>
      <w:proofErr w:type="spellEnd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Г.А. </w:t>
      </w:r>
      <w:proofErr w:type="spellStart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Прищепина</w:t>
      </w:r>
      <w:proofErr w:type="spellEnd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Под. Ред. Ю.А. Гладкова. – Барнаул: Изд. АГАУ, 2003. – 108 с.</w:t>
      </w:r>
    </w:p>
    <w:p w:rsidR="00DB0204" w:rsidRPr="00DB0204" w:rsidRDefault="00DB0204" w:rsidP="00DB020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 w:right="5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Зайцев Г.Н. Жимолость со съедобными плодами // Труды по </w:t>
      </w:r>
      <w:proofErr w:type="spellStart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</w:t>
      </w:r>
      <w:proofErr w:type="spellEnd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ботанике, генетике и селекции. – 1969. – Т. 40, </w:t>
      </w:r>
      <w:proofErr w:type="spellStart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>. 3. – С. 183–189.</w:t>
      </w:r>
    </w:p>
    <w:p w:rsidR="00DB0204" w:rsidRPr="00DB0204" w:rsidRDefault="00DB0204" w:rsidP="00DB020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 w:right="5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Куклина А.Г. Жимолость декоративная и съедобная / А.Г. Куклина. – М.: </w:t>
      </w:r>
      <w:proofErr w:type="spellStart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Издво</w:t>
      </w:r>
      <w:proofErr w:type="spellEnd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Кладезь – Букс, 2006. – 94 с.</w:t>
      </w:r>
    </w:p>
    <w:p w:rsidR="00DB0204" w:rsidRPr="00DB0204" w:rsidRDefault="00DB0204" w:rsidP="00DB020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 w:right="5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Лукиша</w:t>
      </w:r>
      <w:proofErr w:type="spellEnd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Жимолость/В.В. </w:t>
      </w:r>
      <w:proofErr w:type="spellStart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Лукиша</w:t>
      </w:r>
      <w:proofErr w:type="spellEnd"/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Лесная промышленность, 1990. – 64 с.</w:t>
      </w:r>
    </w:p>
    <w:p w:rsidR="00DB0204" w:rsidRPr="00DB0204" w:rsidRDefault="00DB0204" w:rsidP="00DB0204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 w:right="5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Усенко Н.В. «Дары Уссурийской тайги» Хабаровское книжное издательство 1975 г.</w:t>
      </w:r>
    </w:p>
    <w:sectPr w:rsidR="00DB0204" w:rsidRPr="00DB0204" w:rsidSect="008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04B1"/>
    <w:multiLevelType w:val="hybridMultilevel"/>
    <w:tmpl w:val="4BD82A50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4CD"/>
    <w:rsid w:val="0012263E"/>
    <w:rsid w:val="005964CD"/>
    <w:rsid w:val="006209A0"/>
    <w:rsid w:val="006320BB"/>
    <w:rsid w:val="006F0C89"/>
    <w:rsid w:val="008B3E9C"/>
    <w:rsid w:val="00CC74F5"/>
    <w:rsid w:val="00CD4482"/>
    <w:rsid w:val="00D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0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-yagod.ru/vypadenie-vol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r-yagod.ru/lechenie-anginy-narodnymi-sredstva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КурсоваИМ</cp:lastModifiedBy>
  <cp:revision>4</cp:revision>
  <dcterms:created xsi:type="dcterms:W3CDTF">2023-08-09T23:33:00Z</dcterms:created>
  <dcterms:modified xsi:type="dcterms:W3CDTF">2023-08-17T00:09:00Z</dcterms:modified>
</cp:coreProperties>
</file>